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7D1D" w14:textId="77777777" w:rsidR="000E32DB" w:rsidRDefault="004A703F" w:rsidP="004A703F">
      <w:pPr>
        <w:jc w:val="center"/>
        <w:rPr>
          <w:sz w:val="28"/>
          <w:szCs w:val="28"/>
        </w:rPr>
      </w:pPr>
      <w:bookmarkStart w:id="0" w:name="_Hlk119239286"/>
      <w:r w:rsidRPr="00801030">
        <w:rPr>
          <w:sz w:val="28"/>
          <w:szCs w:val="28"/>
        </w:rPr>
        <w:t xml:space="preserve">Федеральное государственное образовательное бюджетное </w:t>
      </w:r>
    </w:p>
    <w:p w14:paraId="63565106" w14:textId="5842717C" w:rsidR="004A703F" w:rsidRPr="00801030" w:rsidRDefault="000E32DB" w:rsidP="004A703F">
      <w:pPr>
        <w:jc w:val="center"/>
        <w:rPr>
          <w:sz w:val="28"/>
          <w:szCs w:val="28"/>
        </w:rPr>
      </w:pPr>
      <w:r>
        <w:rPr>
          <w:sz w:val="28"/>
          <w:szCs w:val="28"/>
        </w:rPr>
        <w:t>у</w:t>
      </w:r>
      <w:r w:rsidR="004A703F" w:rsidRPr="00801030">
        <w:rPr>
          <w:sz w:val="28"/>
          <w:szCs w:val="28"/>
        </w:rPr>
        <w:t>чреждение</w:t>
      </w:r>
      <w:r>
        <w:rPr>
          <w:sz w:val="28"/>
          <w:szCs w:val="28"/>
        </w:rPr>
        <w:t xml:space="preserve"> </w:t>
      </w:r>
      <w:r w:rsidR="004A703F"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6081F4AB" w:rsidR="004A703F" w:rsidRDefault="00635FA1" w:rsidP="004A703F">
      <w:pPr>
        <w:jc w:val="center"/>
        <w:rPr>
          <w:b/>
          <w:bCs/>
          <w:color w:val="000000"/>
          <w:sz w:val="32"/>
          <w:szCs w:val="32"/>
        </w:rPr>
      </w:pPr>
      <w:r>
        <w:rPr>
          <w:b/>
          <w:bCs/>
          <w:color w:val="000000"/>
          <w:sz w:val="32"/>
          <w:szCs w:val="32"/>
        </w:rPr>
        <w:t>Кафедра</w:t>
      </w:r>
      <w:r w:rsidR="004A703F">
        <w:rPr>
          <w:b/>
          <w:bCs/>
          <w:color w:val="000000"/>
          <w:sz w:val="32"/>
          <w:szCs w:val="32"/>
        </w:rPr>
        <w:t xml:space="preserve">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0E32DB" w:rsidRDefault="004A703F" w:rsidP="004A703F">
      <w:pPr>
        <w:widowControl w:val="0"/>
        <w:ind w:right="284"/>
        <w:jc w:val="right"/>
        <w:rPr>
          <w:b/>
          <w:bCs/>
          <w:caps/>
          <w:szCs w:val="28"/>
        </w:rPr>
      </w:pPr>
      <w:bookmarkStart w:id="1" w:name="_Hlk119239010"/>
    </w:p>
    <w:p w14:paraId="394A1F1C" w14:textId="77777777" w:rsidR="004A703F" w:rsidRPr="00C64CB4" w:rsidRDefault="004A703F" w:rsidP="004A703F">
      <w:pPr>
        <w:widowControl w:val="0"/>
        <w:ind w:right="284"/>
        <w:jc w:val="center"/>
        <w:rPr>
          <w:caps/>
          <w:sz w:val="28"/>
          <w:szCs w:val="28"/>
        </w:rPr>
      </w:pPr>
      <w:r w:rsidRPr="000E32DB">
        <w:rPr>
          <w:b/>
          <w:bCs/>
          <w:caps/>
          <w:sz w:val="28"/>
          <w:szCs w:val="28"/>
        </w:rPr>
        <w:t xml:space="preserve">                                                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282B2553" w:rsidR="004A703F" w:rsidRPr="00AF7BAE" w:rsidRDefault="004A703F" w:rsidP="004A703F">
      <w:pPr>
        <w:widowControl w:val="0"/>
        <w:ind w:right="284"/>
        <w:jc w:val="center"/>
        <w:rPr>
          <w:sz w:val="28"/>
          <w:szCs w:val="28"/>
        </w:rPr>
      </w:pPr>
      <w:r>
        <w:rPr>
          <w:sz w:val="28"/>
          <w:szCs w:val="28"/>
        </w:rPr>
        <w:t xml:space="preserve">                                                 </w:t>
      </w:r>
      <w:r w:rsidR="00643550">
        <w:rPr>
          <w:sz w:val="28"/>
          <w:szCs w:val="28"/>
        </w:rPr>
        <w:t>«</w:t>
      </w:r>
      <w:r w:rsidR="004D6EFC">
        <w:rPr>
          <w:sz w:val="28"/>
          <w:szCs w:val="28"/>
        </w:rPr>
        <w:t>28</w:t>
      </w:r>
      <w:r w:rsidR="00643550">
        <w:rPr>
          <w:sz w:val="28"/>
          <w:szCs w:val="28"/>
        </w:rPr>
        <w:t>»</w:t>
      </w:r>
      <w:r w:rsidRPr="00AF7BAE">
        <w:rPr>
          <w:sz w:val="28"/>
          <w:szCs w:val="28"/>
        </w:rPr>
        <w:t xml:space="preserve"> </w:t>
      </w:r>
      <w:r w:rsidR="004D6EFC">
        <w:rPr>
          <w:sz w:val="28"/>
          <w:szCs w:val="28"/>
        </w:rPr>
        <w:t>мая</w:t>
      </w:r>
      <w:r w:rsidRPr="00AF7BAE">
        <w:rPr>
          <w:sz w:val="28"/>
          <w:szCs w:val="28"/>
        </w:rPr>
        <w:t xml:space="preserve"> 20</w:t>
      </w:r>
      <w:r>
        <w:rPr>
          <w:sz w:val="28"/>
          <w:szCs w:val="28"/>
        </w:rPr>
        <w:t>2</w:t>
      </w:r>
      <w:r w:rsidR="00635FA1">
        <w:rPr>
          <w:sz w:val="28"/>
          <w:szCs w:val="28"/>
        </w:rPr>
        <w:t>4</w:t>
      </w:r>
      <w:r w:rsidRPr="00AF7BAE">
        <w:rPr>
          <w:sz w:val="28"/>
          <w:szCs w:val="28"/>
        </w:rPr>
        <w:t xml:space="preserve"> г.</w:t>
      </w:r>
    </w:p>
    <w:p w14:paraId="1346E513" w14:textId="77777777" w:rsidR="004A703F" w:rsidRDefault="004A703F" w:rsidP="004A703F">
      <w:pPr>
        <w:jc w:val="center"/>
        <w:rPr>
          <w:b/>
          <w:bCs/>
          <w:color w:val="000000"/>
          <w:sz w:val="32"/>
          <w:szCs w:val="32"/>
        </w:rPr>
      </w:pPr>
      <w:bookmarkStart w:id="2" w:name="_GoBack"/>
      <w:bookmarkEnd w:id="1"/>
      <w:bookmarkEnd w:id="2"/>
    </w:p>
    <w:p w14:paraId="3EE36016" w14:textId="77777777" w:rsidR="009B49D2" w:rsidRDefault="009B49D2" w:rsidP="004A703F">
      <w:pPr>
        <w:jc w:val="center"/>
        <w:rPr>
          <w:b/>
          <w:bCs/>
          <w:color w:val="000000"/>
          <w:sz w:val="32"/>
          <w:szCs w:val="32"/>
        </w:rPr>
      </w:pPr>
    </w:p>
    <w:p w14:paraId="21CED415" w14:textId="23BB4F0F" w:rsidR="004A703F" w:rsidRDefault="00873924" w:rsidP="004A703F">
      <w:pPr>
        <w:jc w:val="center"/>
        <w:rPr>
          <w:b/>
          <w:bCs/>
          <w:color w:val="000000"/>
          <w:sz w:val="32"/>
          <w:szCs w:val="32"/>
        </w:rPr>
      </w:pPr>
      <w:r>
        <w:rPr>
          <w:b/>
          <w:bCs/>
          <w:color w:val="000000"/>
          <w:sz w:val="32"/>
          <w:szCs w:val="32"/>
        </w:rPr>
        <w:t>Петров И.В.</w:t>
      </w:r>
    </w:p>
    <w:p w14:paraId="38AE2FE8" w14:textId="77777777" w:rsidR="004A703F" w:rsidRDefault="004A703F" w:rsidP="004A703F">
      <w:pPr>
        <w:jc w:val="center"/>
        <w:rPr>
          <w:b/>
          <w:bCs/>
          <w:color w:val="000000"/>
          <w:sz w:val="32"/>
          <w:szCs w:val="32"/>
        </w:rPr>
      </w:pPr>
    </w:p>
    <w:p w14:paraId="354DDAB2" w14:textId="5DC13D13" w:rsidR="004A703F" w:rsidRDefault="004B2768" w:rsidP="004A703F">
      <w:pPr>
        <w:jc w:val="center"/>
        <w:rPr>
          <w:color w:val="000000"/>
          <w:sz w:val="28"/>
          <w:szCs w:val="28"/>
        </w:rPr>
      </w:pPr>
      <w:r w:rsidRPr="004B2768">
        <w:rPr>
          <w:b/>
          <w:bCs/>
          <w:color w:val="000000"/>
          <w:sz w:val="32"/>
          <w:szCs w:val="32"/>
        </w:rPr>
        <w:t>СТРАТЕГИЧЕСКОЕ И ОПЕРАТИВНОЕ ПЛАНИРОВАНИЕ ТОРГОВЫХ СДЕЛОК И ОПЕРАЦИЙ</w:t>
      </w: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73D09389" w14:textId="75E43B6C" w:rsidR="00BC79A9" w:rsidRDefault="00BC79A9" w:rsidP="00BC79A9">
      <w:pPr>
        <w:suppressAutoHyphens/>
        <w:jc w:val="center"/>
        <w:rPr>
          <w:bCs/>
          <w:color w:val="000000"/>
          <w:sz w:val="28"/>
          <w:szCs w:val="28"/>
          <w:lang w:eastAsia="ar-SA"/>
        </w:rPr>
      </w:pPr>
      <w:r>
        <w:rPr>
          <w:sz w:val="28"/>
          <w:szCs w:val="28"/>
        </w:rPr>
        <w:t>3</w:t>
      </w:r>
      <w:r w:rsidR="004B2768">
        <w:rPr>
          <w:sz w:val="28"/>
          <w:szCs w:val="28"/>
        </w:rPr>
        <w:t>8</w:t>
      </w:r>
      <w:r w:rsidRPr="00C542D9">
        <w:rPr>
          <w:sz w:val="28"/>
          <w:szCs w:val="28"/>
        </w:rPr>
        <w:t>.03.0</w:t>
      </w:r>
      <w:r>
        <w:rPr>
          <w:sz w:val="28"/>
          <w:szCs w:val="28"/>
        </w:rPr>
        <w:t xml:space="preserve">1 </w:t>
      </w:r>
      <w:r w:rsidR="004B2768" w:rsidRPr="00C95A88">
        <w:rPr>
          <w:sz w:val="28"/>
          <w:szCs w:val="28"/>
        </w:rPr>
        <w:t>Экономика</w:t>
      </w:r>
      <w:r w:rsidR="003859B2" w:rsidRPr="00C95A88">
        <w:rPr>
          <w:sz w:val="28"/>
          <w:szCs w:val="28"/>
        </w:rPr>
        <w:t>,</w:t>
      </w:r>
      <w:r w:rsidRPr="00C95A88">
        <w:rPr>
          <w:bCs/>
          <w:color w:val="000000"/>
          <w:sz w:val="28"/>
          <w:szCs w:val="28"/>
          <w:lang w:eastAsia="ar-SA"/>
        </w:rPr>
        <w:t xml:space="preserve"> </w:t>
      </w:r>
      <w:r w:rsidR="00A4795F" w:rsidRPr="00C95A88">
        <w:rPr>
          <w:bCs/>
          <w:color w:val="000000"/>
          <w:sz w:val="28"/>
          <w:szCs w:val="28"/>
          <w:lang w:eastAsia="ar-SA"/>
        </w:rPr>
        <w:t>образовательная программа</w:t>
      </w:r>
      <w:r w:rsidRPr="00C95A88">
        <w:rPr>
          <w:bCs/>
          <w:color w:val="000000"/>
          <w:sz w:val="28"/>
          <w:szCs w:val="28"/>
          <w:lang w:eastAsia="ar-SA"/>
        </w:rPr>
        <w:t xml:space="preserve"> «Экономи</w:t>
      </w:r>
      <w:r w:rsidR="004B2768" w:rsidRPr="00C95A88">
        <w:rPr>
          <w:bCs/>
          <w:color w:val="000000"/>
          <w:sz w:val="28"/>
          <w:szCs w:val="28"/>
          <w:lang w:eastAsia="ar-SA"/>
        </w:rPr>
        <w:t>ка и</w:t>
      </w:r>
      <w:r w:rsidRPr="00C95A88">
        <w:rPr>
          <w:bCs/>
          <w:color w:val="000000"/>
          <w:sz w:val="28"/>
          <w:szCs w:val="28"/>
          <w:lang w:eastAsia="ar-SA"/>
        </w:rPr>
        <w:t xml:space="preserve"> </w:t>
      </w:r>
      <w:r w:rsidR="004B2768" w:rsidRPr="00C95A88">
        <w:rPr>
          <w:bCs/>
          <w:color w:val="000000"/>
          <w:sz w:val="28"/>
          <w:szCs w:val="28"/>
          <w:lang w:eastAsia="ar-SA"/>
        </w:rPr>
        <w:t>бизнес</w:t>
      </w:r>
      <w:r w:rsidRPr="00C95A88">
        <w:rPr>
          <w:bCs/>
          <w:color w:val="000000"/>
          <w:sz w:val="28"/>
          <w:szCs w:val="28"/>
          <w:lang w:eastAsia="ar-SA"/>
        </w:rPr>
        <w:t>»,</w:t>
      </w:r>
      <w:r w:rsidR="00A4795F" w:rsidRPr="00C95A88">
        <w:rPr>
          <w:bCs/>
          <w:color w:val="000000"/>
          <w:sz w:val="28"/>
          <w:szCs w:val="28"/>
          <w:lang w:eastAsia="ar-SA"/>
        </w:rPr>
        <w:t xml:space="preserve"> </w:t>
      </w:r>
      <w:r w:rsidRPr="00C95A88">
        <w:rPr>
          <w:bCs/>
          <w:color w:val="000000"/>
          <w:sz w:val="28"/>
          <w:szCs w:val="28"/>
          <w:lang w:eastAsia="ar-SA"/>
        </w:rPr>
        <w:t>профил</w:t>
      </w:r>
      <w:r w:rsidR="004B2768" w:rsidRPr="00C95A88">
        <w:rPr>
          <w:bCs/>
          <w:color w:val="000000"/>
          <w:sz w:val="28"/>
          <w:szCs w:val="28"/>
          <w:lang w:eastAsia="ar-SA"/>
        </w:rPr>
        <w:t>ь</w:t>
      </w:r>
      <w:r w:rsidRPr="00C95A88">
        <w:rPr>
          <w:bCs/>
          <w:color w:val="000000"/>
          <w:sz w:val="28"/>
          <w:szCs w:val="28"/>
          <w:lang w:eastAsia="ar-SA"/>
        </w:rPr>
        <w:t xml:space="preserve"> «</w:t>
      </w:r>
      <w:r w:rsidR="00C95A88" w:rsidRPr="00C95A88">
        <w:rPr>
          <w:bCs/>
          <w:color w:val="000000"/>
          <w:sz w:val="28"/>
          <w:szCs w:val="28"/>
          <w:lang w:eastAsia="ar-SA"/>
        </w:rPr>
        <w:t>Энергетический бизнес</w:t>
      </w:r>
      <w:r w:rsidR="0090251B">
        <w:rPr>
          <w:bCs/>
          <w:color w:val="000000"/>
          <w:sz w:val="28"/>
          <w:szCs w:val="28"/>
          <w:lang w:eastAsia="ar-SA"/>
        </w:rPr>
        <w:t>»</w:t>
      </w:r>
      <w:r>
        <w:rPr>
          <w:bCs/>
          <w:color w:val="000000"/>
          <w:sz w:val="28"/>
          <w:szCs w:val="28"/>
          <w:lang w:eastAsia="ar-SA"/>
        </w:rPr>
        <w:t xml:space="preserve"> </w:t>
      </w:r>
    </w:p>
    <w:p w14:paraId="731D228E" w14:textId="7777777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4558DB35" w14:textId="77777777" w:rsidR="004A703F" w:rsidRPr="004F7EF7" w:rsidRDefault="004A703F" w:rsidP="004A703F">
      <w:pPr>
        <w:contextualSpacing/>
        <w:jc w:val="center"/>
        <w:rPr>
          <w:i/>
          <w:sz w:val="28"/>
          <w:szCs w:val="20"/>
        </w:rPr>
      </w:pPr>
      <w:r w:rsidRPr="00DE4B12">
        <w:rPr>
          <w:i/>
          <w:sz w:val="28"/>
          <w:szCs w:val="20"/>
        </w:rPr>
        <w:t xml:space="preserve">Рекомендовано Ученым советом Факультета </w:t>
      </w:r>
      <w:r>
        <w:rPr>
          <w:i/>
          <w:sz w:val="28"/>
          <w:szCs w:val="20"/>
        </w:rPr>
        <w:t>экономики и бизнеса</w:t>
      </w:r>
    </w:p>
    <w:p w14:paraId="7CDE67CD" w14:textId="774994EC" w:rsidR="004A703F" w:rsidRPr="0016762F" w:rsidRDefault="004A703F" w:rsidP="004A703F">
      <w:pPr>
        <w:contextualSpacing/>
        <w:jc w:val="center"/>
        <w:rPr>
          <w:sz w:val="28"/>
          <w:szCs w:val="20"/>
        </w:rPr>
      </w:pPr>
      <w:r w:rsidRPr="0078336B">
        <w:rPr>
          <w:i/>
          <w:sz w:val="28"/>
          <w:szCs w:val="20"/>
        </w:rPr>
        <w:t xml:space="preserve">протокол № </w:t>
      </w:r>
      <w:r w:rsidR="004D6EFC">
        <w:rPr>
          <w:i/>
          <w:sz w:val="28"/>
          <w:szCs w:val="20"/>
        </w:rPr>
        <w:t>40</w:t>
      </w:r>
      <w:r w:rsidRPr="0078336B">
        <w:rPr>
          <w:i/>
          <w:sz w:val="28"/>
          <w:szCs w:val="20"/>
        </w:rPr>
        <w:t xml:space="preserve"> от </w:t>
      </w:r>
      <w:r w:rsidR="0078336B" w:rsidRPr="0078336B">
        <w:rPr>
          <w:i/>
          <w:sz w:val="28"/>
          <w:szCs w:val="20"/>
        </w:rPr>
        <w:t>«</w:t>
      </w:r>
      <w:r w:rsidR="004D6EFC">
        <w:rPr>
          <w:i/>
          <w:sz w:val="28"/>
          <w:szCs w:val="20"/>
        </w:rPr>
        <w:t>21</w:t>
      </w:r>
      <w:r w:rsidR="0078336B" w:rsidRPr="0078336B">
        <w:rPr>
          <w:i/>
          <w:sz w:val="28"/>
          <w:szCs w:val="20"/>
        </w:rPr>
        <w:t xml:space="preserve">» </w:t>
      </w:r>
      <w:r w:rsidR="004D6EFC">
        <w:rPr>
          <w:i/>
          <w:sz w:val="28"/>
          <w:szCs w:val="20"/>
        </w:rPr>
        <w:t>мая</w:t>
      </w:r>
      <w:r w:rsidRPr="0078336B">
        <w:rPr>
          <w:i/>
          <w:sz w:val="28"/>
          <w:szCs w:val="20"/>
        </w:rPr>
        <w:t>202</w:t>
      </w:r>
      <w:r w:rsidR="00635FA1">
        <w:rPr>
          <w:i/>
          <w:sz w:val="28"/>
          <w:szCs w:val="20"/>
        </w:rPr>
        <w:t>4</w:t>
      </w:r>
      <w:r w:rsidRPr="0078336B">
        <w:rPr>
          <w:i/>
          <w:sz w:val="28"/>
          <w:szCs w:val="20"/>
        </w:rPr>
        <w:t xml:space="preserve"> г.</w:t>
      </w:r>
    </w:p>
    <w:p w14:paraId="7B4124B8" w14:textId="761F608E" w:rsidR="004A703F" w:rsidRDefault="004A703F" w:rsidP="004A703F">
      <w:pPr>
        <w:tabs>
          <w:tab w:val="left" w:pos="709"/>
          <w:tab w:val="left" w:pos="993"/>
        </w:tabs>
        <w:contextualSpacing/>
        <w:jc w:val="center"/>
        <w:rPr>
          <w:i/>
          <w:sz w:val="28"/>
          <w:szCs w:val="20"/>
        </w:rPr>
      </w:pPr>
      <w:r w:rsidRPr="00DE4B12">
        <w:rPr>
          <w:i/>
          <w:sz w:val="28"/>
          <w:szCs w:val="20"/>
        </w:rPr>
        <w:t xml:space="preserve">Одобрено </w:t>
      </w:r>
      <w:r w:rsidR="00643550">
        <w:rPr>
          <w:i/>
          <w:sz w:val="28"/>
          <w:szCs w:val="20"/>
        </w:rPr>
        <w:t xml:space="preserve">на заседании </w:t>
      </w:r>
      <w:r w:rsidR="00635FA1">
        <w:rPr>
          <w:i/>
          <w:sz w:val="28"/>
          <w:szCs w:val="20"/>
        </w:rPr>
        <w:t>К</w:t>
      </w:r>
      <w:r w:rsidR="00A938C8">
        <w:rPr>
          <w:i/>
          <w:sz w:val="28"/>
          <w:szCs w:val="20"/>
        </w:rPr>
        <w:t>афедры</w:t>
      </w:r>
      <w:r>
        <w:rPr>
          <w:i/>
          <w:sz w:val="28"/>
          <w:szCs w:val="20"/>
        </w:rPr>
        <w:t xml:space="preserve"> отраслевых рынков </w:t>
      </w:r>
    </w:p>
    <w:p w14:paraId="0D2AB3CA" w14:textId="6226279A" w:rsidR="004A703F" w:rsidRPr="00DE4B12" w:rsidRDefault="004A703F" w:rsidP="004A703F">
      <w:pPr>
        <w:tabs>
          <w:tab w:val="left" w:pos="709"/>
          <w:tab w:val="left" w:pos="993"/>
        </w:tabs>
        <w:contextualSpacing/>
        <w:jc w:val="center"/>
        <w:rPr>
          <w:bCs/>
          <w:i/>
          <w:sz w:val="28"/>
          <w:szCs w:val="20"/>
        </w:rPr>
      </w:pPr>
      <w:r w:rsidRPr="0078336B">
        <w:rPr>
          <w:i/>
          <w:sz w:val="28"/>
          <w:szCs w:val="20"/>
        </w:rPr>
        <w:t xml:space="preserve">протокол № </w:t>
      </w:r>
      <w:r w:rsidR="004D6EFC">
        <w:rPr>
          <w:i/>
          <w:sz w:val="28"/>
          <w:szCs w:val="20"/>
        </w:rPr>
        <w:t>9</w:t>
      </w:r>
      <w:r w:rsidR="00FD7949">
        <w:rPr>
          <w:i/>
          <w:sz w:val="28"/>
          <w:szCs w:val="20"/>
        </w:rPr>
        <w:t xml:space="preserve"> </w:t>
      </w:r>
      <w:r w:rsidRPr="0078336B">
        <w:rPr>
          <w:i/>
          <w:sz w:val="28"/>
          <w:szCs w:val="20"/>
        </w:rPr>
        <w:t xml:space="preserve">от </w:t>
      </w:r>
      <w:r w:rsidR="00FD7949">
        <w:rPr>
          <w:i/>
          <w:sz w:val="28"/>
          <w:szCs w:val="20"/>
        </w:rPr>
        <w:t>«</w:t>
      </w:r>
      <w:r w:rsidR="004D6EFC">
        <w:rPr>
          <w:i/>
          <w:sz w:val="28"/>
          <w:szCs w:val="20"/>
        </w:rPr>
        <w:t>27</w:t>
      </w:r>
      <w:r w:rsidR="00FD7949">
        <w:rPr>
          <w:i/>
          <w:sz w:val="28"/>
          <w:szCs w:val="20"/>
        </w:rPr>
        <w:t xml:space="preserve">» </w:t>
      </w:r>
      <w:r w:rsidR="004D6EFC">
        <w:rPr>
          <w:i/>
          <w:sz w:val="28"/>
          <w:szCs w:val="20"/>
        </w:rPr>
        <w:t xml:space="preserve">апреля </w:t>
      </w:r>
      <w:r w:rsidRPr="0078336B">
        <w:rPr>
          <w:i/>
          <w:sz w:val="28"/>
          <w:szCs w:val="20"/>
        </w:rPr>
        <w:t>202</w:t>
      </w:r>
      <w:r w:rsidR="00635FA1">
        <w:rPr>
          <w:i/>
          <w:sz w:val="28"/>
          <w:szCs w:val="20"/>
        </w:rPr>
        <w:t>4</w:t>
      </w:r>
      <w:r w:rsidRPr="0078336B">
        <w:rPr>
          <w:i/>
          <w:sz w:val="28"/>
          <w:szCs w:val="20"/>
        </w:rPr>
        <w:t xml:space="preserve"> г.</w:t>
      </w:r>
    </w:p>
    <w:p w14:paraId="425EC294" w14:textId="77777777" w:rsidR="004A703F" w:rsidRDefault="004A703F" w:rsidP="004A703F">
      <w:pPr>
        <w:jc w:val="center"/>
        <w:rPr>
          <w:i/>
          <w:sz w:val="28"/>
          <w:szCs w:val="28"/>
        </w:rPr>
      </w:pPr>
    </w:p>
    <w:p w14:paraId="0D3DEFFD" w14:textId="77777777" w:rsidR="00635FA1" w:rsidRDefault="00635FA1" w:rsidP="004A703F">
      <w:pPr>
        <w:jc w:val="center"/>
        <w:rPr>
          <w:i/>
          <w:sz w:val="28"/>
          <w:szCs w:val="28"/>
        </w:rPr>
      </w:pPr>
    </w:p>
    <w:p w14:paraId="1C2C7D80" w14:textId="77777777" w:rsidR="00635FA1" w:rsidRPr="00801030" w:rsidRDefault="00635FA1"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p>
    <w:p w14:paraId="7273A85C" w14:textId="77777777" w:rsidR="00BC79A9" w:rsidRDefault="00BC79A9" w:rsidP="004A703F">
      <w:pPr>
        <w:jc w:val="center"/>
        <w:rPr>
          <w:b/>
          <w:sz w:val="28"/>
        </w:rPr>
      </w:pPr>
    </w:p>
    <w:p w14:paraId="5D7D0A57" w14:textId="7760301F" w:rsidR="004A703F" w:rsidRDefault="004A703F" w:rsidP="004A703F">
      <w:pPr>
        <w:jc w:val="center"/>
        <w:rPr>
          <w:b/>
          <w:sz w:val="28"/>
        </w:rPr>
      </w:pPr>
      <w:r>
        <w:rPr>
          <w:b/>
          <w:sz w:val="28"/>
        </w:rPr>
        <w:t>Москва 202</w:t>
      </w:r>
      <w:r w:rsidR="00635FA1">
        <w:rPr>
          <w:b/>
          <w:sz w:val="28"/>
        </w:rPr>
        <w:t>4</w:t>
      </w:r>
    </w:p>
    <w:p w14:paraId="07CAA930" w14:textId="75DEA010" w:rsidR="00873924" w:rsidRDefault="00873924" w:rsidP="004A703F">
      <w:pPr>
        <w:jc w:val="center"/>
        <w:rPr>
          <w:b/>
          <w:sz w:val="28"/>
        </w:rPr>
      </w:pPr>
    </w:p>
    <w:p w14:paraId="78AF89E8" w14:textId="4F7A064D" w:rsidR="00873924" w:rsidRDefault="00873924" w:rsidP="004A703F">
      <w:pPr>
        <w:jc w:val="center"/>
        <w:rPr>
          <w:b/>
          <w:sz w:val="28"/>
        </w:rPr>
      </w:pPr>
    </w:p>
    <w:bookmarkEnd w:id="0"/>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p w14:paraId="05731A2B" w14:textId="77777777" w:rsidR="00F43537" w:rsidRPr="00E63EC2" w:rsidRDefault="00F43537" w:rsidP="00F43537">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43537" w:rsidRPr="005004D6" w14:paraId="62A404E0" w14:textId="77777777" w:rsidTr="004B2768">
        <w:tc>
          <w:tcPr>
            <w:tcW w:w="621" w:type="dxa"/>
            <w:shd w:val="clear" w:color="auto" w:fill="auto"/>
          </w:tcPr>
          <w:p w14:paraId="2BBF8484" w14:textId="77777777" w:rsidR="00F43537" w:rsidRPr="005004D6" w:rsidRDefault="00F43537" w:rsidP="004B2768">
            <w:pPr>
              <w:spacing w:line="276" w:lineRule="auto"/>
              <w:contextualSpacing/>
            </w:pPr>
            <w:r w:rsidRPr="005004D6">
              <w:t>1.</w:t>
            </w:r>
          </w:p>
        </w:tc>
        <w:tc>
          <w:tcPr>
            <w:tcW w:w="8345" w:type="dxa"/>
            <w:shd w:val="clear" w:color="auto" w:fill="auto"/>
          </w:tcPr>
          <w:p w14:paraId="6D4B8BD3" w14:textId="77777777" w:rsidR="00F43537" w:rsidRPr="005004D6" w:rsidRDefault="00F43537" w:rsidP="004B2768">
            <w:pPr>
              <w:spacing w:line="276" w:lineRule="auto"/>
              <w:contextualSpacing/>
              <w:jc w:val="both"/>
            </w:pPr>
            <w:r w:rsidRPr="005004D6">
              <w:t>Наименование дисциплины………………………………………………………..</w:t>
            </w:r>
          </w:p>
        </w:tc>
        <w:tc>
          <w:tcPr>
            <w:tcW w:w="674" w:type="dxa"/>
          </w:tcPr>
          <w:p w14:paraId="06400F9F" w14:textId="4D535861" w:rsidR="00F43537" w:rsidRPr="00F536E2" w:rsidRDefault="00D02CF7" w:rsidP="004B2768">
            <w:pPr>
              <w:spacing w:line="276" w:lineRule="auto"/>
              <w:ind w:left="-14"/>
              <w:contextualSpacing/>
              <w:jc w:val="center"/>
            </w:pPr>
            <w:r w:rsidRPr="00F536E2">
              <w:t>3</w:t>
            </w:r>
          </w:p>
        </w:tc>
      </w:tr>
      <w:tr w:rsidR="00F43537" w:rsidRPr="005004D6" w14:paraId="6C5B9E22" w14:textId="77777777" w:rsidTr="004B2768">
        <w:tc>
          <w:tcPr>
            <w:tcW w:w="621" w:type="dxa"/>
            <w:shd w:val="clear" w:color="auto" w:fill="auto"/>
          </w:tcPr>
          <w:p w14:paraId="495BF578" w14:textId="77777777" w:rsidR="00F43537" w:rsidRPr="005004D6" w:rsidRDefault="00F43537" w:rsidP="004B2768">
            <w:pPr>
              <w:spacing w:line="276" w:lineRule="auto"/>
              <w:contextualSpacing/>
            </w:pPr>
            <w:r w:rsidRPr="005004D6">
              <w:t>2.</w:t>
            </w:r>
          </w:p>
        </w:tc>
        <w:tc>
          <w:tcPr>
            <w:tcW w:w="8345" w:type="dxa"/>
            <w:shd w:val="clear" w:color="auto" w:fill="auto"/>
          </w:tcPr>
          <w:p w14:paraId="67E4CC3E" w14:textId="77777777" w:rsidR="00F43537" w:rsidRPr="005004D6" w:rsidRDefault="00F43537" w:rsidP="004B276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F536E2" w:rsidRDefault="00F43537" w:rsidP="004B2768">
            <w:pPr>
              <w:spacing w:line="276" w:lineRule="auto"/>
              <w:ind w:left="-14"/>
              <w:contextualSpacing/>
              <w:jc w:val="center"/>
            </w:pPr>
          </w:p>
          <w:p w14:paraId="6D399BE5" w14:textId="77777777" w:rsidR="00F43537" w:rsidRPr="00F536E2" w:rsidRDefault="00F43537" w:rsidP="004B2768">
            <w:pPr>
              <w:spacing w:line="276" w:lineRule="auto"/>
              <w:ind w:left="-14"/>
              <w:contextualSpacing/>
              <w:jc w:val="center"/>
            </w:pPr>
          </w:p>
          <w:p w14:paraId="561E8831" w14:textId="6AA7053D" w:rsidR="00F43537" w:rsidRPr="00F536E2" w:rsidRDefault="00D02CF7" w:rsidP="004B2768">
            <w:pPr>
              <w:spacing w:line="276" w:lineRule="auto"/>
              <w:ind w:left="-14"/>
              <w:contextualSpacing/>
              <w:jc w:val="center"/>
            </w:pPr>
            <w:r w:rsidRPr="00F536E2">
              <w:t>3</w:t>
            </w:r>
          </w:p>
        </w:tc>
      </w:tr>
      <w:tr w:rsidR="00F43537" w:rsidRPr="005004D6" w14:paraId="42AD0782" w14:textId="77777777" w:rsidTr="004B2768">
        <w:tc>
          <w:tcPr>
            <w:tcW w:w="621" w:type="dxa"/>
            <w:shd w:val="clear" w:color="auto" w:fill="auto"/>
          </w:tcPr>
          <w:p w14:paraId="11CE727E" w14:textId="77777777" w:rsidR="00F43537" w:rsidRPr="005004D6" w:rsidRDefault="00F43537" w:rsidP="004B2768">
            <w:pPr>
              <w:spacing w:line="276" w:lineRule="auto"/>
              <w:contextualSpacing/>
            </w:pPr>
            <w:r w:rsidRPr="005004D6">
              <w:t>3.</w:t>
            </w:r>
          </w:p>
        </w:tc>
        <w:tc>
          <w:tcPr>
            <w:tcW w:w="8345" w:type="dxa"/>
            <w:shd w:val="clear" w:color="auto" w:fill="auto"/>
          </w:tcPr>
          <w:p w14:paraId="380B143B" w14:textId="77777777" w:rsidR="00F43537" w:rsidRPr="005004D6" w:rsidRDefault="00F43537" w:rsidP="004B276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629B0596" w:rsidR="00F43537" w:rsidRPr="00E1754B" w:rsidRDefault="00271BBC" w:rsidP="004B2768">
            <w:pPr>
              <w:spacing w:line="276" w:lineRule="auto"/>
              <w:ind w:left="-14"/>
              <w:contextualSpacing/>
              <w:jc w:val="center"/>
            </w:pPr>
            <w:r w:rsidRPr="00E1754B">
              <w:t>5</w:t>
            </w:r>
          </w:p>
        </w:tc>
      </w:tr>
      <w:tr w:rsidR="00F43537" w:rsidRPr="005004D6" w14:paraId="559F9F80" w14:textId="77777777" w:rsidTr="004B2768">
        <w:tc>
          <w:tcPr>
            <w:tcW w:w="621" w:type="dxa"/>
            <w:shd w:val="clear" w:color="auto" w:fill="auto"/>
          </w:tcPr>
          <w:p w14:paraId="0305F0A1" w14:textId="77777777" w:rsidR="00F43537" w:rsidRPr="005004D6" w:rsidRDefault="00F43537" w:rsidP="004B2768">
            <w:pPr>
              <w:spacing w:line="276" w:lineRule="auto"/>
              <w:contextualSpacing/>
            </w:pPr>
            <w:r w:rsidRPr="005004D6">
              <w:t>4.</w:t>
            </w:r>
          </w:p>
        </w:tc>
        <w:tc>
          <w:tcPr>
            <w:tcW w:w="8345" w:type="dxa"/>
            <w:shd w:val="clear" w:color="auto" w:fill="auto"/>
          </w:tcPr>
          <w:p w14:paraId="15ED0145" w14:textId="77777777" w:rsidR="00F43537" w:rsidRPr="005004D6" w:rsidRDefault="00F43537" w:rsidP="004B276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p>
        </w:tc>
        <w:tc>
          <w:tcPr>
            <w:tcW w:w="674" w:type="dxa"/>
          </w:tcPr>
          <w:p w14:paraId="40567110" w14:textId="77777777" w:rsidR="00F43537" w:rsidRPr="00E1754B" w:rsidRDefault="00F43537" w:rsidP="004B2768">
            <w:pPr>
              <w:spacing w:line="276" w:lineRule="auto"/>
              <w:ind w:left="-14"/>
              <w:contextualSpacing/>
              <w:jc w:val="center"/>
            </w:pPr>
          </w:p>
          <w:p w14:paraId="4F3C37BF" w14:textId="77777777" w:rsidR="00F43537" w:rsidRPr="00E1754B" w:rsidRDefault="00F43537" w:rsidP="004B2768">
            <w:pPr>
              <w:spacing w:line="276" w:lineRule="auto"/>
              <w:ind w:left="-14"/>
              <w:contextualSpacing/>
              <w:jc w:val="center"/>
            </w:pPr>
          </w:p>
          <w:p w14:paraId="5433786C" w14:textId="12063159" w:rsidR="00F43537" w:rsidRPr="00E1754B" w:rsidRDefault="00F536E2" w:rsidP="004B2768">
            <w:pPr>
              <w:spacing w:line="276" w:lineRule="auto"/>
              <w:ind w:left="-14"/>
              <w:contextualSpacing/>
              <w:jc w:val="center"/>
            </w:pPr>
            <w:r w:rsidRPr="00E1754B">
              <w:t>5</w:t>
            </w:r>
          </w:p>
        </w:tc>
      </w:tr>
      <w:tr w:rsidR="00F43537" w:rsidRPr="005004D6" w14:paraId="75746FDB" w14:textId="77777777" w:rsidTr="004B2768">
        <w:tc>
          <w:tcPr>
            <w:tcW w:w="621" w:type="dxa"/>
            <w:shd w:val="clear" w:color="auto" w:fill="auto"/>
          </w:tcPr>
          <w:p w14:paraId="67B6CA4A" w14:textId="77777777" w:rsidR="00F43537" w:rsidRPr="005004D6" w:rsidRDefault="00F43537" w:rsidP="004B2768">
            <w:pPr>
              <w:spacing w:line="276" w:lineRule="auto"/>
              <w:contextualSpacing/>
            </w:pPr>
            <w:r w:rsidRPr="005004D6">
              <w:t>5.</w:t>
            </w:r>
          </w:p>
        </w:tc>
        <w:tc>
          <w:tcPr>
            <w:tcW w:w="8345" w:type="dxa"/>
            <w:shd w:val="clear" w:color="auto" w:fill="auto"/>
          </w:tcPr>
          <w:p w14:paraId="6A7B5C16" w14:textId="77777777" w:rsidR="00F43537" w:rsidRPr="005004D6" w:rsidRDefault="00F43537" w:rsidP="004B276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p>
        </w:tc>
        <w:tc>
          <w:tcPr>
            <w:tcW w:w="674" w:type="dxa"/>
          </w:tcPr>
          <w:p w14:paraId="1988A4B7" w14:textId="77777777" w:rsidR="00F43537" w:rsidRPr="00E1754B" w:rsidRDefault="00F43537" w:rsidP="004B2768">
            <w:pPr>
              <w:spacing w:line="276" w:lineRule="auto"/>
              <w:ind w:left="-14"/>
              <w:contextualSpacing/>
              <w:jc w:val="center"/>
            </w:pPr>
          </w:p>
          <w:p w14:paraId="2A23C976" w14:textId="77777777" w:rsidR="00F43537" w:rsidRPr="00E1754B" w:rsidRDefault="00F43537" w:rsidP="004B2768">
            <w:pPr>
              <w:spacing w:line="276" w:lineRule="auto"/>
              <w:ind w:left="-14"/>
              <w:contextualSpacing/>
              <w:jc w:val="center"/>
            </w:pPr>
          </w:p>
          <w:p w14:paraId="39F48A8F" w14:textId="4EFADB74" w:rsidR="00F43537" w:rsidRPr="00E1754B" w:rsidRDefault="00F536E2" w:rsidP="004B2768">
            <w:pPr>
              <w:spacing w:line="276" w:lineRule="auto"/>
              <w:ind w:left="-14"/>
              <w:contextualSpacing/>
              <w:jc w:val="center"/>
            </w:pPr>
            <w:r w:rsidRPr="00E1754B">
              <w:t>5</w:t>
            </w:r>
          </w:p>
        </w:tc>
      </w:tr>
      <w:tr w:rsidR="00F43537" w:rsidRPr="005004D6" w14:paraId="70598163" w14:textId="77777777" w:rsidTr="004B2768">
        <w:tc>
          <w:tcPr>
            <w:tcW w:w="621" w:type="dxa"/>
            <w:shd w:val="clear" w:color="auto" w:fill="auto"/>
          </w:tcPr>
          <w:p w14:paraId="0EF41195" w14:textId="77777777" w:rsidR="00F43537" w:rsidRPr="005004D6" w:rsidRDefault="00F43537" w:rsidP="004B2768">
            <w:pPr>
              <w:spacing w:line="276" w:lineRule="auto"/>
              <w:contextualSpacing/>
            </w:pPr>
            <w:r w:rsidRPr="005004D6">
              <w:t>5.1.</w:t>
            </w:r>
          </w:p>
        </w:tc>
        <w:tc>
          <w:tcPr>
            <w:tcW w:w="8345" w:type="dxa"/>
            <w:shd w:val="clear" w:color="auto" w:fill="auto"/>
          </w:tcPr>
          <w:p w14:paraId="44533FB2" w14:textId="77777777" w:rsidR="00F43537" w:rsidRPr="005004D6" w:rsidRDefault="00F43537" w:rsidP="004B2768">
            <w:pPr>
              <w:spacing w:line="276" w:lineRule="auto"/>
              <w:contextualSpacing/>
              <w:jc w:val="both"/>
            </w:pPr>
            <w:r w:rsidRPr="005004D6">
              <w:t>Содержание дисциплины……………………………………………………………</w:t>
            </w:r>
          </w:p>
        </w:tc>
        <w:tc>
          <w:tcPr>
            <w:tcW w:w="674" w:type="dxa"/>
          </w:tcPr>
          <w:p w14:paraId="48BF5CD7" w14:textId="0B31D3E7" w:rsidR="00F43537" w:rsidRPr="00E1754B" w:rsidRDefault="00F536E2" w:rsidP="004B2768">
            <w:pPr>
              <w:spacing w:line="276" w:lineRule="auto"/>
              <w:ind w:left="-14"/>
              <w:contextualSpacing/>
              <w:jc w:val="center"/>
            </w:pPr>
            <w:r w:rsidRPr="00E1754B">
              <w:t>5</w:t>
            </w:r>
          </w:p>
        </w:tc>
      </w:tr>
      <w:tr w:rsidR="00F43537" w:rsidRPr="005004D6" w14:paraId="7337323D" w14:textId="77777777" w:rsidTr="004B2768">
        <w:tc>
          <w:tcPr>
            <w:tcW w:w="621" w:type="dxa"/>
            <w:shd w:val="clear" w:color="auto" w:fill="auto"/>
          </w:tcPr>
          <w:p w14:paraId="34C5B8A3" w14:textId="77777777" w:rsidR="00F43537" w:rsidRPr="005004D6" w:rsidRDefault="00F43537" w:rsidP="004B2768">
            <w:pPr>
              <w:spacing w:line="276" w:lineRule="auto"/>
              <w:contextualSpacing/>
            </w:pPr>
            <w:r w:rsidRPr="005004D6">
              <w:t>5.2.</w:t>
            </w:r>
          </w:p>
        </w:tc>
        <w:tc>
          <w:tcPr>
            <w:tcW w:w="8345" w:type="dxa"/>
            <w:shd w:val="clear" w:color="auto" w:fill="auto"/>
          </w:tcPr>
          <w:p w14:paraId="204920DB" w14:textId="77777777" w:rsidR="00F43537" w:rsidRPr="005004D6" w:rsidRDefault="00F43537" w:rsidP="004B2768">
            <w:pPr>
              <w:spacing w:line="276" w:lineRule="auto"/>
              <w:contextualSpacing/>
              <w:jc w:val="both"/>
            </w:pPr>
            <w:r w:rsidRPr="005004D6">
              <w:t>Учебно-тематический план…………………………………………………………</w:t>
            </w:r>
          </w:p>
        </w:tc>
        <w:tc>
          <w:tcPr>
            <w:tcW w:w="674" w:type="dxa"/>
          </w:tcPr>
          <w:p w14:paraId="307E2AA8" w14:textId="353DBA14" w:rsidR="00F43537" w:rsidRPr="00E1754B" w:rsidRDefault="00F536E2" w:rsidP="004B2768">
            <w:pPr>
              <w:spacing w:line="276" w:lineRule="auto"/>
              <w:contextualSpacing/>
              <w:jc w:val="center"/>
            </w:pPr>
            <w:r w:rsidRPr="00E1754B">
              <w:t>9</w:t>
            </w:r>
          </w:p>
        </w:tc>
      </w:tr>
      <w:tr w:rsidR="00F43537" w:rsidRPr="005004D6" w14:paraId="106A7453" w14:textId="77777777" w:rsidTr="004B2768">
        <w:trPr>
          <w:trHeight w:val="433"/>
        </w:trPr>
        <w:tc>
          <w:tcPr>
            <w:tcW w:w="621" w:type="dxa"/>
            <w:shd w:val="clear" w:color="auto" w:fill="auto"/>
          </w:tcPr>
          <w:p w14:paraId="278F4BBE" w14:textId="77777777" w:rsidR="00F43537" w:rsidRPr="005004D6" w:rsidRDefault="00F43537" w:rsidP="004B2768">
            <w:pPr>
              <w:spacing w:line="276" w:lineRule="auto"/>
              <w:contextualSpacing/>
            </w:pPr>
            <w:r w:rsidRPr="005004D6">
              <w:t>5.3.</w:t>
            </w:r>
          </w:p>
        </w:tc>
        <w:tc>
          <w:tcPr>
            <w:tcW w:w="8345" w:type="dxa"/>
            <w:shd w:val="clear" w:color="auto" w:fill="auto"/>
          </w:tcPr>
          <w:p w14:paraId="3F597BFC" w14:textId="77777777" w:rsidR="00F43537" w:rsidRPr="005004D6" w:rsidRDefault="00F43537" w:rsidP="004B2768">
            <w:pPr>
              <w:spacing w:line="276" w:lineRule="auto"/>
              <w:contextualSpacing/>
              <w:jc w:val="both"/>
            </w:pPr>
            <w:r w:rsidRPr="005004D6">
              <w:t>Содержание семинаров, практических занятий………………..............................</w:t>
            </w:r>
          </w:p>
        </w:tc>
        <w:tc>
          <w:tcPr>
            <w:tcW w:w="674" w:type="dxa"/>
          </w:tcPr>
          <w:p w14:paraId="66F642B8" w14:textId="26C43A6D" w:rsidR="00F43537" w:rsidRPr="00E1754B" w:rsidRDefault="0067763A" w:rsidP="00F536E2">
            <w:pPr>
              <w:spacing w:line="276" w:lineRule="auto"/>
              <w:contextualSpacing/>
              <w:jc w:val="center"/>
            </w:pPr>
            <w:r w:rsidRPr="00E1754B">
              <w:t>1</w:t>
            </w:r>
            <w:r w:rsidR="00F536E2" w:rsidRPr="00E1754B">
              <w:t>0</w:t>
            </w:r>
          </w:p>
        </w:tc>
      </w:tr>
      <w:tr w:rsidR="00F43537" w:rsidRPr="005004D6" w14:paraId="65EB1A10" w14:textId="77777777" w:rsidTr="004B2768">
        <w:tc>
          <w:tcPr>
            <w:tcW w:w="621" w:type="dxa"/>
            <w:shd w:val="clear" w:color="auto" w:fill="auto"/>
          </w:tcPr>
          <w:p w14:paraId="5EFD41B5" w14:textId="77777777" w:rsidR="00F43537" w:rsidRPr="005004D6" w:rsidRDefault="00F43537" w:rsidP="004B2768">
            <w:pPr>
              <w:spacing w:line="276" w:lineRule="auto"/>
              <w:contextualSpacing/>
            </w:pPr>
            <w:r w:rsidRPr="005004D6">
              <w:t>6.</w:t>
            </w:r>
          </w:p>
        </w:tc>
        <w:tc>
          <w:tcPr>
            <w:tcW w:w="8345" w:type="dxa"/>
            <w:shd w:val="clear" w:color="auto" w:fill="auto"/>
          </w:tcPr>
          <w:p w14:paraId="34CEA761" w14:textId="77777777" w:rsidR="00F43537" w:rsidRPr="005004D6" w:rsidRDefault="00F43537" w:rsidP="004B276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52AE848E" w:rsidR="00F43537" w:rsidRPr="00E1754B" w:rsidRDefault="0067763A" w:rsidP="00F536E2">
            <w:pPr>
              <w:spacing w:line="276" w:lineRule="auto"/>
              <w:contextualSpacing/>
              <w:jc w:val="center"/>
            </w:pPr>
            <w:r w:rsidRPr="00E1754B">
              <w:t>1</w:t>
            </w:r>
            <w:r w:rsidR="00F536E2" w:rsidRPr="00E1754B">
              <w:t>3</w:t>
            </w:r>
          </w:p>
        </w:tc>
      </w:tr>
      <w:tr w:rsidR="00F43537" w:rsidRPr="005004D6" w14:paraId="47B39605" w14:textId="77777777" w:rsidTr="004B2768">
        <w:tc>
          <w:tcPr>
            <w:tcW w:w="621" w:type="dxa"/>
            <w:shd w:val="clear" w:color="auto" w:fill="auto"/>
          </w:tcPr>
          <w:p w14:paraId="0753BB52" w14:textId="77777777" w:rsidR="00F43537" w:rsidRPr="005004D6" w:rsidRDefault="00F43537" w:rsidP="004B2768">
            <w:pPr>
              <w:spacing w:line="276" w:lineRule="auto"/>
              <w:contextualSpacing/>
            </w:pPr>
            <w:r w:rsidRPr="005004D6">
              <w:t>6.1.</w:t>
            </w:r>
          </w:p>
        </w:tc>
        <w:tc>
          <w:tcPr>
            <w:tcW w:w="8345" w:type="dxa"/>
            <w:shd w:val="clear" w:color="auto" w:fill="auto"/>
          </w:tcPr>
          <w:p w14:paraId="3245F4A8" w14:textId="77777777" w:rsidR="00F43537" w:rsidRPr="005004D6" w:rsidRDefault="00F43537" w:rsidP="004B276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61A7FAC" w:rsidR="00F43537" w:rsidRPr="00E1754B" w:rsidRDefault="00F43537" w:rsidP="00F536E2">
            <w:pPr>
              <w:spacing w:line="276" w:lineRule="auto"/>
              <w:contextualSpacing/>
              <w:jc w:val="center"/>
            </w:pPr>
            <w:r w:rsidRPr="00E1754B">
              <w:t>1</w:t>
            </w:r>
            <w:r w:rsidR="00F536E2" w:rsidRPr="00E1754B">
              <w:t>3</w:t>
            </w:r>
          </w:p>
        </w:tc>
      </w:tr>
      <w:tr w:rsidR="00F43537" w:rsidRPr="005004D6" w14:paraId="2D066C30" w14:textId="77777777" w:rsidTr="004B2768">
        <w:tc>
          <w:tcPr>
            <w:tcW w:w="621" w:type="dxa"/>
            <w:shd w:val="clear" w:color="auto" w:fill="auto"/>
          </w:tcPr>
          <w:p w14:paraId="4F8F0FA3" w14:textId="77777777" w:rsidR="00F43537" w:rsidRPr="005004D6" w:rsidRDefault="00F43537" w:rsidP="004B2768">
            <w:pPr>
              <w:spacing w:line="276" w:lineRule="auto"/>
              <w:contextualSpacing/>
            </w:pPr>
            <w:r w:rsidRPr="005004D6">
              <w:t>6.2.</w:t>
            </w:r>
          </w:p>
        </w:tc>
        <w:tc>
          <w:tcPr>
            <w:tcW w:w="8345" w:type="dxa"/>
            <w:shd w:val="clear" w:color="auto" w:fill="auto"/>
          </w:tcPr>
          <w:p w14:paraId="3E57C78B" w14:textId="77777777" w:rsidR="00F43537" w:rsidRPr="005004D6" w:rsidRDefault="00F43537" w:rsidP="004B276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7783080D" w:rsidR="00F43537" w:rsidRPr="00E1754B" w:rsidRDefault="0067763A" w:rsidP="007D2F54">
            <w:pPr>
              <w:spacing w:line="276" w:lineRule="auto"/>
              <w:contextualSpacing/>
              <w:jc w:val="center"/>
            </w:pPr>
            <w:r w:rsidRPr="00E1754B">
              <w:t>1</w:t>
            </w:r>
            <w:r w:rsidR="007D2F54" w:rsidRPr="00E1754B">
              <w:t>7</w:t>
            </w:r>
          </w:p>
        </w:tc>
      </w:tr>
      <w:tr w:rsidR="00F43537" w:rsidRPr="005004D6" w14:paraId="159258CA" w14:textId="77777777" w:rsidTr="004B2768">
        <w:tc>
          <w:tcPr>
            <w:tcW w:w="621" w:type="dxa"/>
            <w:shd w:val="clear" w:color="auto" w:fill="auto"/>
          </w:tcPr>
          <w:p w14:paraId="6A71325F" w14:textId="77777777" w:rsidR="00F43537" w:rsidRPr="005004D6" w:rsidRDefault="00F43537" w:rsidP="004B2768">
            <w:pPr>
              <w:spacing w:line="276" w:lineRule="auto"/>
              <w:contextualSpacing/>
            </w:pPr>
            <w:r w:rsidRPr="005004D6">
              <w:t>7.</w:t>
            </w:r>
          </w:p>
        </w:tc>
        <w:tc>
          <w:tcPr>
            <w:tcW w:w="8345" w:type="dxa"/>
            <w:shd w:val="clear" w:color="auto" w:fill="auto"/>
          </w:tcPr>
          <w:p w14:paraId="13A6448D" w14:textId="77777777" w:rsidR="00F43537" w:rsidRPr="005004D6" w:rsidRDefault="00F43537" w:rsidP="004B276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E1754B" w:rsidRDefault="00F43537" w:rsidP="004B2768">
            <w:pPr>
              <w:spacing w:line="276" w:lineRule="auto"/>
              <w:contextualSpacing/>
              <w:jc w:val="center"/>
            </w:pPr>
          </w:p>
          <w:p w14:paraId="656CAF6A" w14:textId="4A15F2A1" w:rsidR="00F43537" w:rsidRPr="00E1754B" w:rsidRDefault="00D02CF7" w:rsidP="007D2F54">
            <w:pPr>
              <w:spacing w:line="276" w:lineRule="auto"/>
              <w:contextualSpacing/>
              <w:jc w:val="center"/>
            </w:pPr>
            <w:r w:rsidRPr="00E1754B">
              <w:t>1</w:t>
            </w:r>
            <w:r w:rsidR="007D2F54" w:rsidRPr="00E1754B">
              <w:t>7</w:t>
            </w:r>
          </w:p>
        </w:tc>
      </w:tr>
      <w:tr w:rsidR="00F43537" w:rsidRPr="005004D6" w14:paraId="4D7DE5DA" w14:textId="77777777" w:rsidTr="004B2768">
        <w:tc>
          <w:tcPr>
            <w:tcW w:w="621" w:type="dxa"/>
            <w:shd w:val="clear" w:color="auto" w:fill="auto"/>
          </w:tcPr>
          <w:p w14:paraId="2A650AB6" w14:textId="77777777" w:rsidR="00F43537" w:rsidRPr="005004D6" w:rsidRDefault="00F43537" w:rsidP="004B2768">
            <w:pPr>
              <w:spacing w:line="276" w:lineRule="auto"/>
              <w:contextualSpacing/>
            </w:pPr>
            <w:r w:rsidRPr="005004D6">
              <w:t>8.</w:t>
            </w:r>
          </w:p>
        </w:tc>
        <w:tc>
          <w:tcPr>
            <w:tcW w:w="8345" w:type="dxa"/>
            <w:shd w:val="clear" w:color="auto" w:fill="auto"/>
          </w:tcPr>
          <w:p w14:paraId="0158ACFB" w14:textId="77777777" w:rsidR="00F43537" w:rsidRPr="005004D6" w:rsidRDefault="00F43537" w:rsidP="004B276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22C220DA" w:rsidR="00F43537" w:rsidRPr="00E1754B" w:rsidRDefault="00F536E2" w:rsidP="007D2F54">
            <w:pPr>
              <w:spacing w:line="276" w:lineRule="auto"/>
              <w:contextualSpacing/>
              <w:jc w:val="center"/>
            </w:pPr>
            <w:r w:rsidRPr="00E1754B">
              <w:t>2</w:t>
            </w:r>
            <w:r w:rsidR="007D2F54" w:rsidRPr="00E1754B">
              <w:t>3</w:t>
            </w:r>
          </w:p>
        </w:tc>
      </w:tr>
      <w:tr w:rsidR="00F43537" w:rsidRPr="005004D6" w14:paraId="4547CCF2" w14:textId="77777777" w:rsidTr="004B2768">
        <w:tc>
          <w:tcPr>
            <w:tcW w:w="621" w:type="dxa"/>
            <w:shd w:val="clear" w:color="auto" w:fill="auto"/>
          </w:tcPr>
          <w:p w14:paraId="71E7C012" w14:textId="77777777" w:rsidR="00F43537" w:rsidRPr="005004D6" w:rsidRDefault="00F43537" w:rsidP="004B2768">
            <w:pPr>
              <w:spacing w:line="276" w:lineRule="auto"/>
              <w:contextualSpacing/>
            </w:pPr>
            <w:r w:rsidRPr="005004D6">
              <w:t>9.</w:t>
            </w:r>
          </w:p>
        </w:tc>
        <w:tc>
          <w:tcPr>
            <w:tcW w:w="8345" w:type="dxa"/>
            <w:shd w:val="clear" w:color="auto" w:fill="auto"/>
          </w:tcPr>
          <w:p w14:paraId="62C0779C" w14:textId="77777777" w:rsidR="00F43537" w:rsidRPr="005004D6" w:rsidRDefault="00F43537" w:rsidP="004B276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71B03433" w:rsidR="00F43537" w:rsidRPr="00E1754B" w:rsidRDefault="00F536E2" w:rsidP="007D2F54">
            <w:pPr>
              <w:spacing w:line="276" w:lineRule="auto"/>
              <w:contextualSpacing/>
              <w:jc w:val="center"/>
            </w:pPr>
            <w:r w:rsidRPr="00E1754B">
              <w:t>2</w:t>
            </w:r>
            <w:r w:rsidR="007D2F54" w:rsidRPr="00E1754B">
              <w:t>5</w:t>
            </w:r>
          </w:p>
        </w:tc>
      </w:tr>
      <w:tr w:rsidR="00F43537" w:rsidRPr="005004D6" w14:paraId="72D366D6" w14:textId="77777777" w:rsidTr="004B2768">
        <w:tc>
          <w:tcPr>
            <w:tcW w:w="621" w:type="dxa"/>
            <w:shd w:val="clear" w:color="auto" w:fill="auto"/>
          </w:tcPr>
          <w:p w14:paraId="6E8E467D" w14:textId="77777777" w:rsidR="00F43537" w:rsidRPr="005004D6" w:rsidRDefault="00F43537" w:rsidP="004B2768">
            <w:pPr>
              <w:spacing w:line="276" w:lineRule="auto"/>
              <w:contextualSpacing/>
            </w:pPr>
            <w:r w:rsidRPr="005004D6">
              <w:t>10.</w:t>
            </w:r>
          </w:p>
        </w:tc>
        <w:tc>
          <w:tcPr>
            <w:tcW w:w="8345" w:type="dxa"/>
            <w:shd w:val="clear" w:color="auto" w:fill="auto"/>
          </w:tcPr>
          <w:p w14:paraId="63331CCC" w14:textId="77777777" w:rsidR="00F43537" w:rsidRPr="005004D6" w:rsidRDefault="00F43537" w:rsidP="004B2768">
            <w:pPr>
              <w:spacing w:line="276" w:lineRule="auto"/>
              <w:contextualSpacing/>
              <w:jc w:val="both"/>
              <w:rPr>
                <w:bCs/>
              </w:rPr>
            </w:pPr>
            <w:r w:rsidRPr="005004D6">
              <w:t>Методические указания для обучающихся по освоению дисциплины</w:t>
            </w:r>
          </w:p>
        </w:tc>
        <w:tc>
          <w:tcPr>
            <w:tcW w:w="674" w:type="dxa"/>
          </w:tcPr>
          <w:p w14:paraId="3AE4B3D3" w14:textId="2A014EFC" w:rsidR="00F43537" w:rsidRPr="00E1754B" w:rsidRDefault="00F536E2" w:rsidP="007D2F54">
            <w:pPr>
              <w:spacing w:line="276" w:lineRule="auto"/>
              <w:contextualSpacing/>
              <w:jc w:val="center"/>
            </w:pPr>
            <w:r w:rsidRPr="00E1754B">
              <w:t>2</w:t>
            </w:r>
            <w:r w:rsidR="007D2F54" w:rsidRPr="00E1754B">
              <w:t>7</w:t>
            </w:r>
          </w:p>
        </w:tc>
      </w:tr>
      <w:tr w:rsidR="00F43537" w:rsidRPr="005004D6" w14:paraId="5F9CB80E" w14:textId="77777777" w:rsidTr="004B2768">
        <w:tc>
          <w:tcPr>
            <w:tcW w:w="621" w:type="dxa"/>
            <w:shd w:val="clear" w:color="auto" w:fill="auto"/>
          </w:tcPr>
          <w:p w14:paraId="331D20FF" w14:textId="77777777" w:rsidR="00F43537" w:rsidRPr="005004D6" w:rsidRDefault="00F43537" w:rsidP="004B276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4B276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0FB2F63A" w14:textId="5A35C62B" w:rsidR="00F43537" w:rsidRPr="00E1754B" w:rsidRDefault="00F536E2" w:rsidP="007D2F54">
            <w:pPr>
              <w:spacing w:line="276" w:lineRule="auto"/>
              <w:contextualSpacing/>
              <w:jc w:val="center"/>
            </w:pPr>
            <w:r w:rsidRPr="00E1754B">
              <w:t>2</w:t>
            </w:r>
            <w:r w:rsidR="007D2F54" w:rsidRPr="00E1754B">
              <w:t>7</w:t>
            </w:r>
          </w:p>
        </w:tc>
      </w:tr>
      <w:tr w:rsidR="00F43537" w:rsidRPr="005004D6" w14:paraId="591FAF56" w14:textId="77777777" w:rsidTr="004B2768">
        <w:tc>
          <w:tcPr>
            <w:tcW w:w="621" w:type="dxa"/>
            <w:shd w:val="clear" w:color="auto" w:fill="auto"/>
          </w:tcPr>
          <w:p w14:paraId="1A4DD8A4" w14:textId="77777777" w:rsidR="00F43537" w:rsidRPr="005004D6" w:rsidRDefault="00F43537" w:rsidP="004B276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4B276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47E28BF2" w14:textId="64413FBF" w:rsidR="00F43537" w:rsidRPr="00E1754B" w:rsidRDefault="007D2F54" w:rsidP="004B2768">
            <w:pPr>
              <w:spacing w:line="276" w:lineRule="auto"/>
              <w:contextualSpacing/>
              <w:jc w:val="center"/>
            </w:pPr>
            <w:r w:rsidRPr="00E1754B">
              <w:t>27</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5F732037" w14:textId="17F73E79" w:rsidR="00F43537" w:rsidRDefault="004B2768" w:rsidP="00A318A0">
      <w:pPr>
        <w:widowControl w:val="0"/>
        <w:autoSpaceDE w:val="0"/>
        <w:autoSpaceDN w:val="0"/>
        <w:adjustRightInd w:val="0"/>
        <w:spacing w:line="276" w:lineRule="auto"/>
        <w:rPr>
          <w:bCs/>
          <w:sz w:val="28"/>
          <w:szCs w:val="28"/>
        </w:rPr>
      </w:pPr>
      <w:r w:rsidRPr="004B2768">
        <w:rPr>
          <w:bCs/>
          <w:sz w:val="28"/>
          <w:szCs w:val="28"/>
        </w:rPr>
        <w:t>Стратегическое и оперативное планирование торговых сделок и операций</w:t>
      </w:r>
    </w:p>
    <w:p w14:paraId="03246900" w14:textId="77777777" w:rsidR="004B2768" w:rsidRDefault="004B2768"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371899A6" w14:textId="77777777" w:rsidR="00635FA1" w:rsidRPr="009A0E5E" w:rsidRDefault="00635FA1" w:rsidP="00635FA1">
      <w:pPr>
        <w:jc w:val="right"/>
        <w:rPr>
          <w:sz w:val="28"/>
        </w:rPr>
      </w:pPr>
      <w:r w:rsidRPr="009A0E5E">
        <w:rPr>
          <w:sz w:val="28"/>
        </w:rPr>
        <w:t>Таблица 1</w:t>
      </w:r>
    </w:p>
    <w:tbl>
      <w:tblPr>
        <w:tblStyle w:val="17"/>
        <w:tblW w:w="9464" w:type="dxa"/>
        <w:tblLayout w:type="fixed"/>
        <w:tblLook w:val="04A0" w:firstRow="1" w:lastRow="0" w:firstColumn="1" w:lastColumn="0" w:noHBand="0" w:noVBand="1"/>
      </w:tblPr>
      <w:tblGrid>
        <w:gridCol w:w="959"/>
        <w:gridCol w:w="2126"/>
        <w:gridCol w:w="2552"/>
        <w:gridCol w:w="3827"/>
      </w:tblGrid>
      <w:tr w:rsidR="00F43537" w:rsidRPr="00B316AF" w14:paraId="203E6BCC" w14:textId="77777777" w:rsidTr="003D68C6">
        <w:tc>
          <w:tcPr>
            <w:tcW w:w="959"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126"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552"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827"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3D68C6">
        <w:tc>
          <w:tcPr>
            <w:tcW w:w="959" w:type="dxa"/>
            <w:vMerge w:val="restart"/>
            <w:shd w:val="clear" w:color="auto" w:fill="FFFFFF" w:themeFill="background1"/>
          </w:tcPr>
          <w:p w14:paraId="15BA21BE" w14:textId="1E7B98AD" w:rsidR="00FF7D8C" w:rsidRPr="003E7947" w:rsidRDefault="001D0751" w:rsidP="00E17001">
            <w:pPr>
              <w:widowControl w:val="0"/>
              <w:tabs>
                <w:tab w:val="left" w:pos="540"/>
              </w:tabs>
              <w:contextualSpacing/>
            </w:pPr>
            <w:r>
              <w:t>ПКН-</w:t>
            </w:r>
            <w:r w:rsidR="00E17001">
              <w:t>6</w:t>
            </w:r>
          </w:p>
        </w:tc>
        <w:tc>
          <w:tcPr>
            <w:tcW w:w="2126" w:type="dxa"/>
            <w:vMerge w:val="restart"/>
            <w:shd w:val="clear" w:color="auto" w:fill="FFFFFF" w:themeFill="background1"/>
          </w:tcPr>
          <w:p w14:paraId="4FBD54D6" w14:textId="49217869" w:rsidR="00E17001" w:rsidRPr="00E17001" w:rsidRDefault="001D0751" w:rsidP="00E17001">
            <w:pPr>
              <w:autoSpaceDE w:val="0"/>
              <w:autoSpaceDN w:val="0"/>
              <w:adjustRightInd w:val="0"/>
              <w:rPr>
                <w:rFonts w:eastAsiaTheme="minorHAnsi"/>
                <w:lang w:eastAsia="en-US"/>
              </w:rPr>
            </w:pPr>
            <w:r w:rsidRPr="00E17001">
              <w:t>Способность</w:t>
            </w:r>
          </w:p>
          <w:p w14:paraId="4A438B10" w14:textId="77777777" w:rsidR="00FF7D8C" w:rsidRDefault="00A72BB0" w:rsidP="00E17001">
            <w:pPr>
              <w:pStyle w:val="ConsPlusNormal"/>
              <w:widowControl/>
              <w:ind w:firstLine="0"/>
              <w:jc w:val="both"/>
              <w:rPr>
                <w:rFonts w:eastAsiaTheme="minorHAnsi"/>
                <w:lang w:eastAsia="en-US"/>
              </w:rPr>
            </w:pPr>
            <w:r>
              <w:rPr>
                <w:rFonts w:ascii="Times New Roman" w:eastAsiaTheme="minorHAnsi" w:hAnsi="Times New Roman" w:cs="Times New Roman"/>
                <w:sz w:val="24"/>
                <w:szCs w:val="24"/>
                <w:lang w:eastAsia="en-US"/>
              </w:rPr>
              <w:t>п</w:t>
            </w:r>
            <w:r w:rsidR="00E17001" w:rsidRPr="00E17001">
              <w:rPr>
                <w:rFonts w:ascii="Times New Roman" w:eastAsiaTheme="minorHAnsi" w:hAnsi="Times New Roman" w:cs="Times New Roman"/>
                <w:sz w:val="24"/>
                <w:szCs w:val="24"/>
                <w:lang w:eastAsia="en-US"/>
              </w:rPr>
              <w:t xml:space="preserve">редлагать решения </w:t>
            </w:r>
            <w:proofErr w:type="spellStart"/>
            <w:proofErr w:type="gramStart"/>
            <w:r w:rsidR="00E17001" w:rsidRPr="00E17001">
              <w:rPr>
                <w:rFonts w:ascii="Times New Roman" w:eastAsiaTheme="minorHAnsi" w:hAnsi="Times New Roman" w:cs="Times New Roman"/>
                <w:sz w:val="24"/>
                <w:szCs w:val="24"/>
                <w:lang w:eastAsia="en-US"/>
              </w:rPr>
              <w:t>профес</w:t>
            </w:r>
            <w:r>
              <w:rPr>
                <w:rFonts w:ascii="Times New Roman" w:eastAsiaTheme="minorHAnsi" w:hAnsi="Times New Roman" w:cs="Times New Roman"/>
                <w:sz w:val="24"/>
                <w:szCs w:val="24"/>
                <w:lang w:eastAsia="en-US"/>
              </w:rPr>
              <w:t>-</w:t>
            </w:r>
            <w:r w:rsidR="00E17001" w:rsidRPr="00E17001">
              <w:rPr>
                <w:rFonts w:ascii="Times New Roman" w:eastAsiaTheme="minorHAnsi" w:hAnsi="Times New Roman" w:cs="Times New Roman"/>
                <w:sz w:val="24"/>
                <w:szCs w:val="24"/>
                <w:lang w:eastAsia="en-US"/>
              </w:rPr>
              <w:t>сиональных</w:t>
            </w:r>
            <w:proofErr w:type="spellEnd"/>
            <w:proofErr w:type="gramEnd"/>
            <w:r w:rsidR="00E17001" w:rsidRPr="00E17001">
              <w:rPr>
                <w:rFonts w:ascii="Times New Roman" w:eastAsiaTheme="minorHAnsi" w:hAnsi="Times New Roman" w:cs="Times New Roman"/>
                <w:sz w:val="24"/>
                <w:szCs w:val="24"/>
                <w:lang w:eastAsia="en-US"/>
              </w:rPr>
              <w:t xml:space="preserve"> задач в меняющихся финансово-экономических условиях</w:t>
            </w:r>
            <w:r w:rsidR="00E17001">
              <w:rPr>
                <w:rFonts w:eastAsiaTheme="minorHAnsi"/>
                <w:lang w:eastAsia="en-US"/>
              </w:rPr>
              <w:t xml:space="preserve"> </w:t>
            </w:r>
          </w:p>
          <w:p w14:paraId="1318B0B5" w14:textId="77777777" w:rsidR="00FC0C68" w:rsidRDefault="00FC0C68" w:rsidP="00E17001">
            <w:pPr>
              <w:pStyle w:val="ConsPlusNormal"/>
              <w:widowControl/>
              <w:ind w:firstLine="0"/>
              <w:jc w:val="both"/>
            </w:pPr>
          </w:p>
          <w:p w14:paraId="20AD2515" w14:textId="171D7526" w:rsidR="00282B68" w:rsidRPr="00304148" w:rsidRDefault="00282B68" w:rsidP="00E17001">
            <w:pPr>
              <w:pStyle w:val="ConsPlusNormal"/>
              <w:widowControl/>
              <w:ind w:firstLine="0"/>
              <w:jc w:val="both"/>
            </w:pPr>
          </w:p>
        </w:tc>
        <w:tc>
          <w:tcPr>
            <w:tcW w:w="2552" w:type="dxa"/>
            <w:shd w:val="clear" w:color="auto" w:fill="FFFFFF" w:themeFill="background1"/>
          </w:tcPr>
          <w:p w14:paraId="2D744CCE" w14:textId="23098FBC" w:rsidR="00304148" w:rsidRPr="00304148" w:rsidRDefault="00FF7D8C" w:rsidP="00304148">
            <w:r w:rsidRPr="00304148">
              <w:t>1.</w:t>
            </w:r>
            <w:r w:rsidR="00304148" w:rsidRPr="00304148">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27" w:type="dxa"/>
            <w:shd w:val="clear" w:color="auto" w:fill="FFFFFF" w:themeFill="background1"/>
          </w:tcPr>
          <w:p w14:paraId="37562B6C" w14:textId="08FB3EDB" w:rsidR="00C9351F" w:rsidRPr="00304148" w:rsidRDefault="00FF7D8C" w:rsidP="00C9351F">
            <w:pPr>
              <w:widowControl w:val="0"/>
              <w:jc w:val="both"/>
              <w:rPr>
                <w:szCs w:val="28"/>
              </w:rPr>
            </w:pPr>
            <w:r w:rsidRPr="00304148">
              <w:rPr>
                <w:b/>
                <w:szCs w:val="28"/>
              </w:rPr>
              <w:t xml:space="preserve">1.Знать </w:t>
            </w:r>
            <w:r w:rsidRPr="00304148">
              <w:rPr>
                <w:szCs w:val="28"/>
              </w:rPr>
              <w:t xml:space="preserve">особенности </w:t>
            </w:r>
            <w:r w:rsidR="00304148" w:rsidRPr="00304148">
              <w:rPr>
                <w:szCs w:val="28"/>
              </w:rPr>
              <w:t xml:space="preserve">содержание и логику проведения анализа </w:t>
            </w:r>
            <w:r w:rsidR="00C9351F" w:rsidRPr="00304148">
              <w:rPr>
                <w:szCs w:val="28"/>
              </w:rPr>
              <w:t>рынков энергетических ресурсов</w:t>
            </w:r>
            <w:r w:rsidR="0021169F" w:rsidRPr="00304148">
              <w:rPr>
                <w:szCs w:val="28"/>
              </w:rPr>
              <w:t xml:space="preserve"> и </w:t>
            </w:r>
            <w:r w:rsidR="00304148" w:rsidRPr="00304148">
              <w:rPr>
                <w:szCs w:val="28"/>
              </w:rPr>
              <w:t>энергетического бизнеса</w:t>
            </w:r>
            <w:r w:rsidRPr="00304148">
              <w:rPr>
                <w:szCs w:val="28"/>
              </w:rPr>
              <w:t>; внешние и внутренние факторы воздействия на эффективн</w:t>
            </w:r>
            <w:r w:rsidR="00C9351F" w:rsidRPr="00304148">
              <w:rPr>
                <w:szCs w:val="28"/>
              </w:rPr>
              <w:t>ость</w:t>
            </w:r>
            <w:r w:rsidRPr="00304148">
              <w:rPr>
                <w:szCs w:val="28"/>
              </w:rPr>
              <w:t xml:space="preserve"> </w:t>
            </w:r>
            <w:r w:rsidR="00C9351F" w:rsidRPr="00304148">
              <w:rPr>
                <w:szCs w:val="28"/>
              </w:rPr>
              <w:t>торговых сделок и операций</w:t>
            </w:r>
            <w:r w:rsidR="0021169F" w:rsidRPr="00304148">
              <w:t xml:space="preserve"> на </w:t>
            </w:r>
            <w:r w:rsidR="0021169F" w:rsidRPr="00304148">
              <w:rPr>
                <w:szCs w:val="28"/>
              </w:rPr>
              <w:t>оперативном, тактическом и стратегическом уровнях</w:t>
            </w:r>
            <w:r w:rsidR="00304148" w:rsidRPr="00304148">
              <w:t xml:space="preserve"> </w:t>
            </w:r>
            <w:r w:rsidR="00304148" w:rsidRPr="00304148">
              <w:rPr>
                <w:szCs w:val="28"/>
              </w:rPr>
              <w:t>в меняющихся финансово-экономических условиях</w:t>
            </w:r>
            <w:r w:rsidR="0021169F" w:rsidRPr="00304148">
              <w:rPr>
                <w:szCs w:val="28"/>
              </w:rPr>
              <w:t xml:space="preserve">; </w:t>
            </w:r>
            <w:r w:rsidR="00304148" w:rsidRPr="00304148">
              <w:rPr>
                <w:szCs w:val="28"/>
              </w:rPr>
              <w:t xml:space="preserve">приемы обоснования оперативных, тактических и стратегических управленческих решений </w:t>
            </w:r>
            <w:r w:rsidR="0021169F" w:rsidRPr="00304148">
              <w:rPr>
                <w:szCs w:val="28"/>
              </w:rPr>
              <w:t>при совершении торговых сделок</w:t>
            </w:r>
            <w:r w:rsidR="00C9351F" w:rsidRPr="00304148">
              <w:rPr>
                <w:szCs w:val="28"/>
              </w:rPr>
              <w:t>.</w:t>
            </w:r>
          </w:p>
          <w:p w14:paraId="33E48F23" w14:textId="653E3425" w:rsidR="00FF7D8C" w:rsidRPr="00FC0C68" w:rsidRDefault="00C9351F" w:rsidP="0021169F">
            <w:pPr>
              <w:widowControl w:val="0"/>
              <w:jc w:val="both"/>
              <w:rPr>
                <w:color w:val="FF0000"/>
                <w:sz w:val="28"/>
                <w:szCs w:val="28"/>
              </w:rPr>
            </w:pPr>
            <w:r w:rsidRPr="00FC0C68">
              <w:rPr>
                <w:color w:val="FF0000"/>
                <w:szCs w:val="28"/>
              </w:rPr>
              <w:t xml:space="preserve"> </w:t>
            </w:r>
            <w:r w:rsidR="00FF7D8C" w:rsidRPr="00160D62">
              <w:rPr>
                <w:b/>
                <w:szCs w:val="28"/>
              </w:rPr>
              <w:t xml:space="preserve">Уметь </w:t>
            </w:r>
            <w:r w:rsidR="00FF7D8C" w:rsidRPr="00160D62">
              <w:rPr>
                <w:szCs w:val="28"/>
              </w:rPr>
              <w:t xml:space="preserve">анализировать </w:t>
            </w:r>
            <w:r w:rsidR="00304148" w:rsidRPr="00160D62">
              <w:rPr>
                <w:szCs w:val="28"/>
              </w:rPr>
              <w:t xml:space="preserve">деятельности экономического субъекта </w:t>
            </w:r>
            <w:r w:rsidRPr="00160D62">
              <w:rPr>
                <w:szCs w:val="28"/>
              </w:rPr>
              <w:t>торговых сделок и операций на рынка</w:t>
            </w:r>
            <w:r w:rsidR="0021169F" w:rsidRPr="00160D62">
              <w:rPr>
                <w:szCs w:val="28"/>
              </w:rPr>
              <w:t>х</w:t>
            </w:r>
            <w:r w:rsidRPr="00160D62">
              <w:rPr>
                <w:szCs w:val="28"/>
              </w:rPr>
              <w:t xml:space="preserve"> ресурсов ТЭК</w:t>
            </w:r>
            <w:r w:rsidR="0021169F" w:rsidRPr="00160D62">
              <w:rPr>
                <w:szCs w:val="28"/>
              </w:rPr>
              <w:t xml:space="preserve">; </w:t>
            </w:r>
            <w:r w:rsidR="00304148" w:rsidRPr="00160D62">
              <w:rPr>
                <w:szCs w:val="28"/>
              </w:rPr>
              <w:t>обосновывать оперативные, тактические и стратегические управленческие решения</w:t>
            </w:r>
            <w:r w:rsidR="0021169F" w:rsidRPr="00160D62">
              <w:rPr>
                <w:szCs w:val="28"/>
              </w:rPr>
              <w:t xml:space="preserve"> </w:t>
            </w:r>
            <w:r w:rsidR="00304148" w:rsidRPr="00160D62">
              <w:rPr>
                <w:szCs w:val="28"/>
              </w:rPr>
              <w:t xml:space="preserve">по </w:t>
            </w:r>
            <w:r w:rsidR="00304148" w:rsidRPr="00160D62">
              <w:t>торговым</w:t>
            </w:r>
            <w:r w:rsidR="0021169F" w:rsidRPr="00160D62">
              <w:rPr>
                <w:szCs w:val="28"/>
              </w:rPr>
              <w:t xml:space="preserve"> сделками и операциям в ТЭК</w:t>
            </w:r>
            <w:r w:rsidR="00304148" w:rsidRPr="00160D62">
              <w:t xml:space="preserve"> </w:t>
            </w:r>
            <w:r w:rsidR="00304148" w:rsidRPr="00160D62">
              <w:rPr>
                <w:szCs w:val="28"/>
              </w:rPr>
              <w:t>в меняющихся финансово-экономических условиях</w:t>
            </w:r>
            <w:r w:rsidR="00160D62" w:rsidRPr="00160D62">
              <w:rPr>
                <w:szCs w:val="28"/>
              </w:rPr>
              <w:t xml:space="preserve"> энергетического бизнеса</w:t>
            </w:r>
          </w:p>
        </w:tc>
      </w:tr>
      <w:tr w:rsidR="00E17001" w:rsidRPr="0002046D" w14:paraId="33EDD522" w14:textId="77777777" w:rsidTr="00E17001">
        <w:trPr>
          <w:trHeight w:val="2685"/>
        </w:trPr>
        <w:tc>
          <w:tcPr>
            <w:tcW w:w="959" w:type="dxa"/>
            <w:vMerge/>
            <w:shd w:val="clear" w:color="auto" w:fill="FFFFFF" w:themeFill="background1"/>
          </w:tcPr>
          <w:p w14:paraId="4D93F506" w14:textId="77777777" w:rsidR="00E17001" w:rsidRPr="00851E55" w:rsidRDefault="00E17001" w:rsidP="00B00FC6">
            <w:pPr>
              <w:widowControl w:val="0"/>
              <w:tabs>
                <w:tab w:val="left" w:pos="540"/>
              </w:tabs>
              <w:contextualSpacing/>
            </w:pPr>
          </w:p>
        </w:tc>
        <w:tc>
          <w:tcPr>
            <w:tcW w:w="2126" w:type="dxa"/>
            <w:vMerge/>
            <w:shd w:val="clear" w:color="auto" w:fill="FFFFFF" w:themeFill="background1"/>
          </w:tcPr>
          <w:p w14:paraId="402BCCA2" w14:textId="77777777" w:rsidR="00E17001" w:rsidRPr="00851E55" w:rsidRDefault="00E17001" w:rsidP="007E566B">
            <w:pPr>
              <w:pStyle w:val="ConsPlusNormal"/>
              <w:widowControl/>
              <w:ind w:firstLine="0"/>
              <w:jc w:val="both"/>
              <w:rPr>
                <w:rFonts w:ascii="Times New Roman" w:hAnsi="Times New Roman" w:cs="Times New Roman"/>
                <w:sz w:val="24"/>
                <w:szCs w:val="24"/>
              </w:rPr>
            </w:pPr>
          </w:p>
        </w:tc>
        <w:tc>
          <w:tcPr>
            <w:tcW w:w="2552" w:type="dxa"/>
            <w:shd w:val="clear" w:color="auto" w:fill="FFFFFF" w:themeFill="background1"/>
          </w:tcPr>
          <w:p w14:paraId="3B30BF19" w14:textId="46321086" w:rsidR="00304148" w:rsidRPr="00304148" w:rsidRDefault="00304148" w:rsidP="00FF7D8C">
            <w:r w:rsidRPr="00304148">
              <w:t>2.</w:t>
            </w:r>
            <w:r w:rsidRPr="00304148">
              <w:tab/>
              <w:t>Предлагает варианты решения профессиональных задач в условиях неопределенности</w:t>
            </w:r>
          </w:p>
          <w:p w14:paraId="660CE7DA" w14:textId="77777777" w:rsidR="00E17001" w:rsidRPr="00304148" w:rsidRDefault="00E17001" w:rsidP="003D68C6"/>
        </w:tc>
        <w:tc>
          <w:tcPr>
            <w:tcW w:w="3827" w:type="dxa"/>
            <w:shd w:val="clear" w:color="auto" w:fill="FFFFFF" w:themeFill="background1"/>
          </w:tcPr>
          <w:p w14:paraId="261699EA" w14:textId="49DF8729" w:rsidR="00AF260A" w:rsidRPr="00160D62" w:rsidRDefault="00E17001" w:rsidP="0021169F">
            <w:pPr>
              <w:widowControl w:val="0"/>
              <w:jc w:val="both"/>
              <w:rPr>
                <w:szCs w:val="28"/>
              </w:rPr>
            </w:pPr>
            <w:r w:rsidRPr="00160D62">
              <w:rPr>
                <w:b/>
                <w:szCs w:val="28"/>
              </w:rPr>
              <w:t xml:space="preserve">2.Знать </w:t>
            </w:r>
            <w:r w:rsidR="00AF260A" w:rsidRPr="00160D62">
              <w:rPr>
                <w:szCs w:val="28"/>
              </w:rPr>
              <w:t>м</w:t>
            </w:r>
            <w:r w:rsidR="0021169F" w:rsidRPr="00160D62">
              <w:rPr>
                <w:szCs w:val="28"/>
              </w:rPr>
              <w:t>етоды</w:t>
            </w:r>
            <w:r w:rsidR="0021169F" w:rsidRPr="00160D62">
              <w:t xml:space="preserve"> принятия </w:t>
            </w:r>
            <w:r w:rsidR="0021169F" w:rsidRPr="00160D62">
              <w:rPr>
                <w:szCs w:val="28"/>
              </w:rPr>
              <w:t>решений в условиях неопределенности рынков энергетических ресурсов и формирования вариантов торговых сделок и операций</w:t>
            </w:r>
            <w:r w:rsidR="00AF260A" w:rsidRPr="00160D62">
              <w:rPr>
                <w:szCs w:val="28"/>
              </w:rPr>
              <w:t>.</w:t>
            </w:r>
          </w:p>
          <w:p w14:paraId="3D384CFA" w14:textId="2EAA5575" w:rsidR="00E17001" w:rsidRPr="00FC0C68" w:rsidRDefault="00E17001" w:rsidP="00AF260A">
            <w:pPr>
              <w:widowControl w:val="0"/>
              <w:jc w:val="both"/>
              <w:rPr>
                <w:b/>
                <w:color w:val="FF0000"/>
                <w:szCs w:val="28"/>
              </w:rPr>
            </w:pPr>
            <w:r w:rsidRPr="00160D62">
              <w:rPr>
                <w:szCs w:val="28"/>
              </w:rPr>
              <w:t xml:space="preserve"> </w:t>
            </w:r>
            <w:r w:rsidRPr="00160D62">
              <w:rPr>
                <w:b/>
                <w:szCs w:val="28"/>
              </w:rPr>
              <w:t xml:space="preserve">Уметь </w:t>
            </w:r>
            <w:r w:rsidRPr="00160D62">
              <w:rPr>
                <w:szCs w:val="28"/>
              </w:rPr>
              <w:t xml:space="preserve">анализировать </w:t>
            </w:r>
            <w:r w:rsidR="00AF260A" w:rsidRPr="00160D62">
              <w:rPr>
                <w:szCs w:val="28"/>
              </w:rPr>
              <w:t xml:space="preserve">факторы неопределенности рынков энергетических ресурсов и принимать решения с учетом сценариев неопределенности и вариантов </w:t>
            </w:r>
            <w:r w:rsidRPr="00160D62">
              <w:rPr>
                <w:szCs w:val="28"/>
              </w:rPr>
              <w:t>проведения торговых сделок и операций в ТЭК</w:t>
            </w:r>
            <w:r w:rsidR="00AF260A" w:rsidRPr="00160D62">
              <w:rPr>
                <w:szCs w:val="28"/>
              </w:rPr>
              <w:t>.</w:t>
            </w:r>
          </w:p>
        </w:tc>
      </w:tr>
      <w:tr w:rsidR="00E17001" w:rsidRPr="003E7947" w14:paraId="5FC0C7FC" w14:textId="77777777" w:rsidTr="003D68C6">
        <w:tc>
          <w:tcPr>
            <w:tcW w:w="959" w:type="dxa"/>
            <w:vMerge w:val="restart"/>
            <w:shd w:val="clear" w:color="auto" w:fill="FFFFFF" w:themeFill="background1"/>
          </w:tcPr>
          <w:p w14:paraId="720A0997" w14:textId="5391ABC3" w:rsidR="00E17001" w:rsidRPr="00160D62" w:rsidRDefault="00E17001" w:rsidP="00E17001">
            <w:pPr>
              <w:tabs>
                <w:tab w:val="left" w:pos="540"/>
              </w:tabs>
              <w:contextualSpacing/>
            </w:pPr>
            <w:r w:rsidRPr="00160D62">
              <w:lastRenderedPageBreak/>
              <w:t>ПКП-1</w:t>
            </w:r>
          </w:p>
        </w:tc>
        <w:tc>
          <w:tcPr>
            <w:tcW w:w="2126" w:type="dxa"/>
            <w:vMerge w:val="restart"/>
            <w:shd w:val="clear" w:color="auto" w:fill="FFFFFF" w:themeFill="background1"/>
          </w:tcPr>
          <w:p w14:paraId="43B3AB0C" w14:textId="77777777" w:rsidR="00160D62" w:rsidRPr="00160D62" w:rsidRDefault="00160D62" w:rsidP="00E17001">
            <w:pPr>
              <w:tabs>
                <w:tab w:val="left" w:pos="708"/>
              </w:tabs>
              <w:jc w:val="both"/>
            </w:pPr>
            <w:r w:rsidRPr="00160D62">
              <w:t xml:space="preserve">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 </w:t>
            </w:r>
          </w:p>
          <w:p w14:paraId="27343332" w14:textId="4636E9C9" w:rsidR="00E17001" w:rsidRPr="00160D62" w:rsidRDefault="009942EC" w:rsidP="00E17001">
            <w:pPr>
              <w:tabs>
                <w:tab w:val="left" w:pos="708"/>
              </w:tabs>
              <w:jc w:val="both"/>
            </w:pPr>
            <w:r w:rsidRPr="00160D62">
              <w:t>(ПКП-1)</w:t>
            </w:r>
          </w:p>
          <w:p w14:paraId="54944180" w14:textId="77777777" w:rsidR="00FC0C68" w:rsidRPr="00160D62" w:rsidRDefault="00FC0C68" w:rsidP="00E17001">
            <w:pPr>
              <w:tabs>
                <w:tab w:val="left" w:pos="708"/>
              </w:tabs>
              <w:jc w:val="both"/>
            </w:pPr>
          </w:p>
          <w:p w14:paraId="061EDDBF" w14:textId="7D2B154B" w:rsidR="00FC0C68" w:rsidRPr="00160D62" w:rsidRDefault="00FC0C68" w:rsidP="00160D62">
            <w:pPr>
              <w:tabs>
                <w:tab w:val="left" w:pos="708"/>
              </w:tabs>
              <w:jc w:val="both"/>
            </w:pPr>
          </w:p>
        </w:tc>
        <w:tc>
          <w:tcPr>
            <w:tcW w:w="2552" w:type="dxa"/>
            <w:shd w:val="clear" w:color="auto" w:fill="FFFFFF" w:themeFill="background1"/>
          </w:tcPr>
          <w:p w14:paraId="692D8D79" w14:textId="69B8E576" w:rsidR="00160D62" w:rsidRPr="00FC0C68" w:rsidRDefault="00160D62" w:rsidP="00160D62">
            <w:pPr>
              <w:widowControl w:val="0"/>
              <w:tabs>
                <w:tab w:val="left" w:pos="313"/>
              </w:tabs>
              <w:autoSpaceDE w:val="0"/>
              <w:autoSpaceDN w:val="0"/>
              <w:adjustRightInd w:val="0"/>
              <w:ind w:left="30"/>
              <w:contextualSpacing/>
              <w:rPr>
                <w:color w:val="FF0000"/>
                <w:szCs w:val="28"/>
              </w:rPr>
            </w:pPr>
            <w:r w:rsidRPr="002F3156">
              <w:rPr>
                <w:szCs w:val="28"/>
              </w:rPr>
              <w:t>1.</w:t>
            </w:r>
            <w:r w:rsidRPr="002F3156">
              <w:rPr>
                <w:szCs w:val="28"/>
              </w:rPr>
              <w:tab/>
            </w:r>
            <w:r w:rsidRPr="00160D62">
              <w:rPr>
                <w:szCs w:val="28"/>
              </w:rPr>
              <w:t>Применяет нормативно-правовую базу, регламентирующую порядок расчета финансово-экономических показателей в реальном секторе</w:t>
            </w:r>
          </w:p>
        </w:tc>
        <w:tc>
          <w:tcPr>
            <w:tcW w:w="3827" w:type="dxa"/>
            <w:shd w:val="clear" w:color="auto" w:fill="FFFFFF" w:themeFill="background1"/>
          </w:tcPr>
          <w:p w14:paraId="47F8082C" w14:textId="4177842D" w:rsidR="00AF260A" w:rsidRPr="002F3156" w:rsidRDefault="00AF260A" w:rsidP="005A1E20">
            <w:pPr>
              <w:tabs>
                <w:tab w:val="left" w:pos="540"/>
              </w:tabs>
              <w:jc w:val="both"/>
            </w:pPr>
            <w:r w:rsidRPr="002F3156">
              <w:rPr>
                <w:b/>
              </w:rPr>
              <w:t>1</w:t>
            </w:r>
            <w:r w:rsidR="0021169F" w:rsidRPr="002F3156">
              <w:rPr>
                <w:b/>
              </w:rPr>
              <w:t>.Знать</w:t>
            </w:r>
            <w:r w:rsidR="0021169F" w:rsidRPr="002F3156">
              <w:t xml:space="preserve"> хозяйственное законодательство, нормативно-правовую базу, регламентирующую</w:t>
            </w:r>
            <w:r w:rsidRPr="002F3156">
              <w:t xml:space="preserve"> расчеты финансово-экономических показателей компаний и</w:t>
            </w:r>
            <w:r w:rsidR="0021169F" w:rsidRPr="002F3156">
              <w:t xml:space="preserve"> проведение торговых сделок и операций</w:t>
            </w:r>
            <w:r w:rsidR="009942EC" w:rsidRPr="002F3156">
              <w:t xml:space="preserve"> в энергетическом бизнесе</w:t>
            </w:r>
            <w:r w:rsidRPr="002F3156">
              <w:t>.</w:t>
            </w:r>
          </w:p>
          <w:p w14:paraId="7CC9AB62" w14:textId="41375D8D" w:rsidR="00E17001" w:rsidRPr="00FC0C68" w:rsidRDefault="0021169F" w:rsidP="009942EC">
            <w:pPr>
              <w:tabs>
                <w:tab w:val="left" w:pos="540"/>
              </w:tabs>
              <w:jc w:val="both"/>
              <w:rPr>
                <w:color w:val="FF0000"/>
              </w:rPr>
            </w:pPr>
            <w:r w:rsidRPr="002F3156">
              <w:rPr>
                <w:b/>
              </w:rPr>
              <w:t>Уметь</w:t>
            </w:r>
            <w:r w:rsidRPr="002F3156">
              <w:t xml:space="preserve"> </w:t>
            </w:r>
            <w:r w:rsidR="002F3156" w:rsidRPr="002F3156">
              <w:t>использ</w:t>
            </w:r>
            <w:r w:rsidRPr="002F3156">
              <w:t xml:space="preserve">овать нормативно-правовую базу на предмет эффективного проведения торговых сделок и операций в </w:t>
            </w:r>
            <w:r w:rsidR="009942EC" w:rsidRPr="002F3156">
              <w:t>энергетическом бизнес</w:t>
            </w:r>
            <w:r w:rsidR="002A3C0D">
              <w:t>е</w:t>
            </w:r>
            <w:r w:rsidR="00AF260A" w:rsidRPr="002F3156">
              <w:t xml:space="preserve"> и обосновывать </w:t>
            </w:r>
            <w:r w:rsidR="002F3156" w:rsidRPr="002F3156">
              <w:t>систему легитимных</w:t>
            </w:r>
            <w:r w:rsidR="00AF260A" w:rsidRPr="002F3156">
              <w:t xml:space="preserve"> финансово-экономических показателей </w:t>
            </w:r>
          </w:p>
        </w:tc>
      </w:tr>
      <w:tr w:rsidR="00E17001" w:rsidRPr="003E7947" w14:paraId="44C548BE" w14:textId="77777777" w:rsidTr="003D68C6">
        <w:tc>
          <w:tcPr>
            <w:tcW w:w="959" w:type="dxa"/>
            <w:vMerge/>
            <w:shd w:val="clear" w:color="auto" w:fill="FFFFFF" w:themeFill="background1"/>
          </w:tcPr>
          <w:p w14:paraId="01C4F248" w14:textId="77777777" w:rsidR="00E17001" w:rsidRPr="00FC0C68" w:rsidRDefault="00E17001" w:rsidP="00B00FC6">
            <w:pPr>
              <w:tabs>
                <w:tab w:val="left" w:pos="540"/>
              </w:tabs>
              <w:contextualSpacing/>
              <w:rPr>
                <w:color w:val="FF0000"/>
              </w:rPr>
            </w:pPr>
          </w:p>
        </w:tc>
        <w:tc>
          <w:tcPr>
            <w:tcW w:w="2126" w:type="dxa"/>
            <w:vMerge/>
            <w:shd w:val="clear" w:color="auto" w:fill="FFFFFF" w:themeFill="background1"/>
          </w:tcPr>
          <w:p w14:paraId="7B8F5E90" w14:textId="77777777" w:rsidR="00E17001" w:rsidRPr="00FC0C68" w:rsidRDefault="00E17001" w:rsidP="00B00FC6">
            <w:pPr>
              <w:tabs>
                <w:tab w:val="left" w:pos="708"/>
              </w:tabs>
              <w:jc w:val="both"/>
              <w:rPr>
                <w:color w:val="FF0000"/>
              </w:rPr>
            </w:pPr>
          </w:p>
        </w:tc>
        <w:tc>
          <w:tcPr>
            <w:tcW w:w="2552" w:type="dxa"/>
            <w:shd w:val="clear" w:color="auto" w:fill="FFFFFF" w:themeFill="background1"/>
          </w:tcPr>
          <w:p w14:paraId="596D17AE" w14:textId="77777777" w:rsidR="00BC5112" w:rsidRPr="00A317C8" w:rsidRDefault="00160D62" w:rsidP="00BC5112">
            <w:pPr>
              <w:jc w:val="both"/>
              <w:rPr>
                <w:szCs w:val="28"/>
              </w:rPr>
            </w:pPr>
            <w:r w:rsidRPr="00160D62">
              <w:rPr>
                <w:szCs w:val="28"/>
              </w:rPr>
              <w:t xml:space="preserve">2. </w:t>
            </w:r>
            <w:r w:rsidR="00BC5112" w:rsidRPr="00A317C8">
              <w:rPr>
                <w:szCs w:val="28"/>
              </w:rPr>
              <w:t>Производит расчет и интерпретирует финансово-экономические показатели энергетических компаний</w:t>
            </w:r>
          </w:p>
          <w:p w14:paraId="462BB32D" w14:textId="19E3F650" w:rsidR="00E17001" w:rsidRPr="00FC0C68" w:rsidRDefault="00E17001" w:rsidP="00160D62">
            <w:pPr>
              <w:tabs>
                <w:tab w:val="left" w:pos="313"/>
              </w:tabs>
              <w:ind w:left="30"/>
              <w:contextualSpacing/>
              <w:rPr>
                <w:color w:val="FF0000"/>
                <w:szCs w:val="28"/>
              </w:rPr>
            </w:pPr>
          </w:p>
        </w:tc>
        <w:tc>
          <w:tcPr>
            <w:tcW w:w="3827" w:type="dxa"/>
            <w:shd w:val="clear" w:color="auto" w:fill="FFFFFF" w:themeFill="background1"/>
          </w:tcPr>
          <w:p w14:paraId="52411E0A" w14:textId="3AA72387" w:rsidR="00AF260A" w:rsidRPr="002F3156" w:rsidRDefault="00A72BB0" w:rsidP="00AF260A">
            <w:pPr>
              <w:shd w:val="clear" w:color="auto" w:fill="FFFFFF" w:themeFill="background1"/>
              <w:jc w:val="both"/>
              <w:rPr>
                <w:rFonts w:eastAsiaTheme="minorEastAsia"/>
              </w:rPr>
            </w:pPr>
            <w:r w:rsidRPr="002F3156">
              <w:rPr>
                <w:rFonts w:eastAsiaTheme="minorEastAsia"/>
                <w:b/>
              </w:rPr>
              <w:t>2</w:t>
            </w:r>
            <w:r w:rsidR="00AF260A" w:rsidRPr="002F3156">
              <w:rPr>
                <w:rFonts w:eastAsiaTheme="minorEastAsia"/>
                <w:b/>
              </w:rPr>
              <w:t>.Знать</w:t>
            </w:r>
            <w:r w:rsidR="00AF260A" w:rsidRPr="002F3156">
              <w:rPr>
                <w:rFonts w:eastAsiaTheme="minorEastAsia"/>
              </w:rPr>
              <w:t xml:space="preserve"> методы расчетов и интерпретации финансово-экономических показателей компаний и интегрированных структур </w:t>
            </w:r>
            <w:r w:rsidR="009942EC" w:rsidRPr="002F3156">
              <w:rPr>
                <w:rFonts w:eastAsiaTheme="minorEastAsia"/>
              </w:rPr>
              <w:t>реального сектора и энергетического бизнеса</w:t>
            </w:r>
            <w:r w:rsidR="00AF260A" w:rsidRPr="002F3156">
              <w:rPr>
                <w:rFonts w:eastAsiaTheme="minorEastAsia"/>
              </w:rPr>
              <w:t>, осуществляющих проведение торговых сделок и операций на энергетических рынках.</w:t>
            </w:r>
          </w:p>
          <w:p w14:paraId="3FD76187" w14:textId="392C29E8" w:rsidR="00E17001" w:rsidRPr="00FC0C68" w:rsidRDefault="00AF260A" w:rsidP="00AF260A">
            <w:pPr>
              <w:shd w:val="clear" w:color="auto" w:fill="FFFFFF" w:themeFill="background1"/>
              <w:jc w:val="both"/>
              <w:rPr>
                <w:rFonts w:eastAsiaTheme="minorEastAsia"/>
                <w:color w:val="FF0000"/>
              </w:rPr>
            </w:pPr>
            <w:r w:rsidRPr="002F3156">
              <w:rPr>
                <w:rFonts w:eastAsiaTheme="minorEastAsia"/>
                <w:b/>
              </w:rPr>
              <w:t>Уметь</w:t>
            </w:r>
            <w:r w:rsidRPr="002F3156">
              <w:rPr>
                <w:rFonts w:eastAsiaTheme="minorEastAsia"/>
              </w:rPr>
              <w:t xml:space="preserve"> </w:t>
            </w:r>
            <w:r w:rsidRPr="002F3156">
              <w:rPr>
                <w:rFonts w:eastAsiaTheme="minorEastAsia"/>
              </w:rPr>
              <w:tab/>
              <w:t xml:space="preserve">производить расчет финансово-экономических показателей компаний и интегрированных структур </w:t>
            </w:r>
            <w:r w:rsidR="009942EC" w:rsidRPr="002F3156">
              <w:rPr>
                <w:rFonts w:eastAsiaTheme="minorEastAsia"/>
              </w:rPr>
              <w:t>реального сектора и энергетического бизнеса</w:t>
            </w:r>
            <w:r w:rsidRPr="002F3156">
              <w:t xml:space="preserve"> </w:t>
            </w:r>
            <w:r w:rsidRPr="002F3156">
              <w:rPr>
                <w:rFonts w:eastAsiaTheme="minorEastAsia"/>
              </w:rPr>
              <w:t>на предмет эффективного проведения торговых сделок и операций с использован</w:t>
            </w:r>
            <w:r w:rsidR="00A72BB0" w:rsidRPr="002F3156">
              <w:rPr>
                <w:rFonts w:eastAsiaTheme="minorEastAsia"/>
              </w:rPr>
              <w:t xml:space="preserve">ием отраслевых и корпоративных информационных систем </w:t>
            </w:r>
          </w:p>
        </w:tc>
      </w:tr>
      <w:tr w:rsidR="0021169F" w:rsidRPr="003E7947" w14:paraId="0CB2E842" w14:textId="77777777" w:rsidTr="003B6EE0">
        <w:trPr>
          <w:trHeight w:val="856"/>
        </w:trPr>
        <w:tc>
          <w:tcPr>
            <w:tcW w:w="959" w:type="dxa"/>
            <w:vMerge/>
            <w:shd w:val="clear" w:color="auto" w:fill="FFFFFF" w:themeFill="background1"/>
          </w:tcPr>
          <w:p w14:paraId="5F846C8D" w14:textId="77777777" w:rsidR="0021169F" w:rsidRPr="00FC0C68" w:rsidRDefault="0021169F" w:rsidP="00B00FC6">
            <w:pPr>
              <w:tabs>
                <w:tab w:val="left" w:pos="540"/>
              </w:tabs>
              <w:contextualSpacing/>
              <w:rPr>
                <w:color w:val="FF0000"/>
              </w:rPr>
            </w:pPr>
          </w:p>
        </w:tc>
        <w:tc>
          <w:tcPr>
            <w:tcW w:w="2126" w:type="dxa"/>
            <w:vMerge/>
            <w:shd w:val="clear" w:color="auto" w:fill="FFFFFF" w:themeFill="background1"/>
          </w:tcPr>
          <w:p w14:paraId="76453AA8" w14:textId="77777777" w:rsidR="0021169F" w:rsidRPr="00FC0C68" w:rsidRDefault="0021169F" w:rsidP="00B00FC6">
            <w:pPr>
              <w:tabs>
                <w:tab w:val="left" w:pos="708"/>
              </w:tabs>
              <w:jc w:val="both"/>
              <w:rPr>
                <w:color w:val="FF0000"/>
              </w:rPr>
            </w:pPr>
          </w:p>
        </w:tc>
        <w:tc>
          <w:tcPr>
            <w:tcW w:w="2552" w:type="dxa"/>
            <w:shd w:val="clear" w:color="auto" w:fill="FFFFFF" w:themeFill="background1"/>
          </w:tcPr>
          <w:p w14:paraId="58E82C47" w14:textId="04CB150C" w:rsidR="0021169F" w:rsidRPr="00FC0C68" w:rsidRDefault="002F3156" w:rsidP="002F3156">
            <w:pPr>
              <w:tabs>
                <w:tab w:val="left" w:pos="313"/>
              </w:tabs>
              <w:ind w:left="30"/>
              <w:contextualSpacing/>
              <w:rPr>
                <w:color w:val="FF0000"/>
                <w:szCs w:val="28"/>
              </w:rPr>
            </w:pPr>
            <w:r w:rsidRPr="002F3156">
              <w:rPr>
                <w:szCs w:val="28"/>
              </w:rPr>
              <w:t>3.</w:t>
            </w:r>
            <w:r w:rsidR="00DF1EB3" w:rsidRPr="00DF1EB3">
              <w:rPr>
                <w:szCs w:val="28"/>
              </w:rPr>
              <w:tab/>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tc>
        <w:tc>
          <w:tcPr>
            <w:tcW w:w="3827" w:type="dxa"/>
            <w:shd w:val="clear" w:color="auto" w:fill="FFFFFF" w:themeFill="background1"/>
          </w:tcPr>
          <w:p w14:paraId="14DFAA2D" w14:textId="1E362C7F" w:rsidR="0021169F" w:rsidRDefault="00DF1EB3" w:rsidP="003B6EE0">
            <w:pPr>
              <w:shd w:val="clear" w:color="auto" w:fill="FFFFFF" w:themeFill="background1"/>
              <w:tabs>
                <w:tab w:val="left" w:pos="993"/>
              </w:tabs>
              <w:jc w:val="both"/>
              <w:rPr>
                <w:rFonts w:eastAsiaTheme="minorEastAsia"/>
              </w:rPr>
            </w:pPr>
            <w:r w:rsidRPr="00DF1EB3">
              <w:rPr>
                <w:rFonts w:eastAsiaTheme="minorEastAsia"/>
                <w:b/>
                <w:bCs/>
              </w:rPr>
              <w:t xml:space="preserve">2.Знать </w:t>
            </w:r>
            <w:r w:rsidRPr="00DF1EB3">
              <w:rPr>
                <w:rFonts w:eastAsiaTheme="minorEastAsia"/>
              </w:rPr>
              <w:t>современные технические средства и специальные программные продукты расчет</w:t>
            </w:r>
            <w:r>
              <w:rPr>
                <w:rFonts w:eastAsiaTheme="minorEastAsia"/>
              </w:rPr>
              <w:t>ов</w:t>
            </w:r>
            <w:r w:rsidRPr="00DF1EB3">
              <w:rPr>
                <w:rFonts w:eastAsiaTheme="minorEastAsia"/>
              </w:rPr>
              <w:t xml:space="preserve"> финансово-экономических показателей торговых сделок и операций, </w:t>
            </w:r>
            <w:r>
              <w:rPr>
                <w:rFonts w:eastAsiaTheme="minorEastAsia"/>
              </w:rPr>
              <w:t xml:space="preserve">осуществляемых </w:t>
            </w:r>
            <w:r w:rsidRPr="00DF1EB3">
              <w:rPr>
                <w:rFonts w:eastAsiaTheme="minorEastAsia"/>
              </w:rPr>
              <w:t>энергетически</w:t>
            </w:r>
            <w:r>
              <w:rPr>
                <w:rFonts w:eastAsiaTheme="minorEastAsia"/>
              </w:rPr>
              <w:t>ми</w:t>
            </w:r>
            <w:r w:rsidRPr="00DF1EB3">
              <w:rPr>
                <w:rFonts w:eastAsiaTheme="minorEastAsia"/>
              </w:rPr>
              <w:t xml:space="preserve"> компани</w:t>
            </w:r>
            <w:r>
              <w:rPr>
                <w:rFonts w:eastAsiaTheme="minorEastAsia"/>
              </w:rPr>
              <w:t>ями</w:t>
            </w:r>
          </w:p>
          <w:p w14:paraId="79109862" w14:textId="51C80F43" w:rsidR="00DF1EB3" w:rsidRPr="00DF1EB3" w:rsidRDefault="00DF1EB3" w:rsidP="003B6EE0">
            <w:pPr>
              <w:shd w:val="clear" w:color="auto" w:fill="FFFFFF" w:themeFill="background1"/>
              <w:tabs>
                <w:tab w:val="left" w:pos="993"/>
              </w:tabs>
              <w:jc w:val="both"/>
              <w:rPr>
                <w:rFonts w:eastAsiaTheme="minorEastAsia"/>
                <w:b/>
                <w:bCs/>
                <w:color w:val="FF0000"/>
              </w:rPr>
            </w:pPr>
            <w:r w:rsidRPr="00DF1EB3">
              <w:rPr>
                <w:rFonts w:eastAsiaTheme="minorEastAsia"/>
                <w:b/>
                <w:bCs/>
              </w:rPr>
              <w:t xml:space="preserve">Уметь </w:t>
            </w:r>
            <w:r w:rsidRPr="00DF1EB3">
              <w:rPr>
                <w:rFonts w:eastAsiaTheme="minorEastAsia"/>
                <w:b/>
                <w:bCs/>
              </w:rPr>
              <w:tab/>
            </w:r>
            <w:r w:rsidRPr="00DF1EB3">
              <w:rPr>
                <w:rFonts w:eastAsiaTheme="minorEastAsia"/>
              </w:rPr>
              <w:t>использовать</w:t>
            </w:r>
            <w:r w:rsidRPr="00DF1EB3">
              <w:t xml:space="preserve"> </w:t>
            </w:r>
            <w:r w:rsidRPr="00DF1EB3">
              <w:rPr>
                <w:rFonts w:eastAsiaTheme="minorEastAsia"/>
              </w:rPr>
              <w:t xml:space="preserve">современные технические средства и специальные программные продукты </w:t>
            </w:r>
            <w:r>
              <w:rPr>
                <w:rFonts w:eastAsiaTheme="minorEastAsia"/>
              </w:rPr>
              <w:t xml:space="preserve">при </w:t>
            </w:r>
            <w:r w:rsidRPr="00DF1EB3">
              <w:rPr>
                <w:rFonts w:eastAsiaTheme="minorEastAsia"/>
              </w:rPr>
              <w:t>расчет</w:t>
            </w:r>
            <w:r>
              <w:rPr>
                <w:rFonts w:eastAsiaTheme="minorEastAsia"/>
              </w:rPr>
              <w:t>ах</w:t>
            </w:r>
            <w:r w:rsidRPr="00DF1EB3">
              <w:rPr>
                <w:rFonts w:eastAsiaTheme="minorEastAsia"/>
              </w:rPr>
              <w:t xml:space="preserve"> финансово-экономических показателей торговых сделок и операций, осуществляемых энергетическими компаниями</w:t>
            </w:r>
          </w:p>
        </w:tc>
      </w:tr>
      <w:tr w:rsidR="002F3156" w:rsidRPr="003E7947" w14:paraId="28DB102A" w14:textId="77777777" w:rsidTr="003B6EE0">
        <w:trPr>
          <w:trHeight w:val="856"/>
        </w:trPr>
        <w:tc>
          <w:tcPr>
            <w:tcW w:w="959" w:type="dxa"/>
            <w:shd w:val="clear" w:color="auto" w:fill="FFFFFF" w:themeFill="background1"/>
          </w:tcPr>
          <w:p w14:paraId="1C962711" w14:textId="77777777" w:rsidR="002F3156" w:rsidRPr="00FC0C68" w:rsidRDefault="002F3156" w:rsidP="00B00FC6">
            <w:pPr>
              <w:tabs>
                <w:tab w:val="left" w:pos="540"/>
              </w:tabs>
              <w:contextualSpacing/>
              <w:rPr>
                <w:color w:val="FF0000"/>
              </w:rPr>
            </w:pPr>
          </w:p>
        </w:tc>
        <w:tc>
          <w:tcPr>
            <w:tcW w:w="2126" w:type="dxa"/>
            <w:shd w:val="clear" w:color="auto" w:fill="FFFFFF" w:themeFill="background1"/>
          </w:tcPr>
          <w:p w14:paraId="47656D59" w14:textId="77777777" w:rsidR="002F3156" w:rsidRPr="00FC0C68" w:rsidRDefault="002F3156" w:rsidP="00B00FC6">
            <w:pPr>
              <w:tabs>
                <w:tab w:val="left" w:pos="708"/>
              </w:tabs>
              <w:jc w:val="both"/>
              <w:rPr>
                <w:color w:val="FF0000"/>
              </w:rPr>
            </w:pPr>
          </w:p>
        </w:tc>
        <w:tc>
          <w:tcPr>
            <w:tcW w:w="2552" w:type="dxa"/>
            <w:shd w:val="clear" w:color="auto" w:fill="FFFFFF" w:themeFill="background1"/>
          </w:tcPr>
          <w:p w14:paraId="1920D5B0" w14:textId="0DAA84EC" w:rsidR="002F3156" w:rsidRPr="002F3156" w:rsidRDefault="002F3156" w:rsidP="002F3156">
            <w:pPr>
              <w:tabs>
                <w:tab w:val="left" w:pos="313"/>
              </w:tabs>
              <w:ind w:left="30"/>
              <w:contextualSpacing/>
              <w:rPr>
                <w:szCs w:val="28"/>
              </w:rPr>
            </w:pPr>
            <w:r w:rsidRPr="002F3156">
              <w:rPr>
                <w:szCs w:val="28"/>
              </w:rPr>
              <w:t>4.</w:t>
            </w:r>
            <w:r w:rsidRPr="002F3156">
              <w:rPr>
                <w:szCs w:val="28"/>
              </w:rPr>
              <w:tab/>
              <w:t>Анализирует и оценивает финансовые риски энергетических компаний на основе полученных финансово-экономических показателей.</w:t>
            </w:r>
          </w:p>
        </w:tc>
        <w:tc>
          <w:tcPr>
            <w:tcW w:w="3827" w:type="dxa"/>
            <w:shd w:val="clear" w:color="auto" w:fill="FFFFFF" w:themeFill="background1"/>
          </w:tcPr>
          <w:p w14:paraId="7C988205" w14:textId="731C7697" w:rsidR="00DF1EB3" w:rsidRPr="00DF1EB3" w:rsidRDefault="00DF1EB3" w:rsidP="00DF1EB3">
            <w:pPr>
              <w:shd w:val="clear" w:color="auto" w:fill="FFFFFF" w:themeFill="background1"/>
              <w:tabs>
                <w:tab w:val="left" w:pos="993"/>
              </w:tabs>
              <w:jc w:val="both"/>
              <w:rPr>
                <w:rFonts w:eastAsiaTheme="minorEastAsia"/>
                <w:bCs/>
              </w:rPr>
            </w:pPr>
            <w:r>
              <w:rPr>
                <w:rFonts w:eastAsiaTheme="minorEastAsia"/>
                <w:b/>
              </w:rPr>
              <w:t>4</w:t>
            </w:r>
            <w:r w:rsidRPr="00DF1EB3">
              <w:rPr>
                <w:rFonts w:eastAsiaTheme="minorEastAsia"/>
                <w:b/>
              </w:rPr>
              <w:t xml:space="preserve">.Знать </w:t>
            </w:r>
            <w:r w:rsidRPr="00DF1EB3">
              <w:rPr>
                <w:rFonts w:eastAsiaTheme="minorEastAsia"/>
                <w:bCs/>
              </w:rPr>
              <w:t>методы анализа и оценки финансовых рисков компаний, осуществляющих проведение торговых сделок и операций на энергетических рынках с использованием современных технических средств и специальных программных продуктов.</w:t>
            </w:r>
          </w:p>
          <w:p w14:paraId="1BB27910" w14:textId="02FE5F93" w:rsidR="002F3156" w:rsidRPr="00FC0C68" w:rsidRDefault="00DF1EB3" w:rsidP="00DF1EB3">
            <w:pPr>
              <w:shd w:val="clear" w:color="auto" w:fill="FFFFFF" w:themeFill="background1"/>
              <w:tabs>
                <w:tab w:val="left" w:pos="993"/>
              </w:tabs>
              <w:jc w:val="both"/>
              <w:rPr>
                <w:rFonts w:eastAsiaTheme="minorEastAsia"/>
                <w:b/>
                <w:color w:val="FF0000"/>
              </w:rPr>
            </w:pPr>
            <w:r w:rsidRPr="00DF1EB3">
              <w:rPr>
                <w:rFonts w:eastAsiaTheme="minorEastAsia"/>
                <w:b/>
              </w:rPr>
              <w:t xml:space="preserve">Уметь </w:t>
            </w:r>
            <w:r w:rsidRPr="00DF1EB3">
              <w:rPr>
                <w:rFonts w:eastAsiaTheme="minorEastAsia"/>
                <w:bCs/>
              </w:rPr>
              <w:tab/>
              <w:t xml:space="preserve">использовать современные технические средства и специальные программные продукты для анализа и оценки финансовых рисков компаний, осуществляющих проведение торговых сделок и операций на энергетических рынках </w:t>
            </w:r>
          </w:p>
        </w:tc>
      </w:tr>
    </w:tbl>
    <w:p w14:paraId="4F82B769" w14:textId="77777777"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73A542E5" w:rsidR="0037029F" w:rsidRPr="00E225E4" w:rsidRDefault="00E577B8" w:rsidP="0037029F">
      <w:pPr>
        <w:autoSpaceDE w:val="0"/>
        <w:autoSpaceDN w:val="0"/>
        <w:adjustRightInd w:val="0"/>
        <w:spacing w:line="360" w:lineRule="auto"/>
        <w:ind w:firstLine="709"/>
        <w:jc w:val="both"/>
        <w:rPr>
          <w:sz w:val="28"/>
          <w:szCs w:val="28"/>
        </w:rPr>
      </w:pPr>
      <w:r w:rsidRPr="00E577B8">
        <w:rPr>
          <w:rFonts w:eastAsiaTheme="minorHAnsi"/>
          <w:color w:val="000000"/>
          <w:sz w:val="28"/>
          <w:szCs w:val="28"/>
          <w:lang w:eastAsia="en-US"/>
        </w:rPr>
        <w:t>Дисциплина «</w:t>
      </w:r>
      <w:r w:rsidR="00873924">
        <w:rPr>
          <w:rFonts w:eastAsiaTheme="minorHAnsi"/>
          <w:color w:val="000000"/>
          <w:sz w:val="28"/>
          <w:szCs w:val="28"/>
          <w:lang w:eastAsia="en-US"/>
        </w:rPr>
        <w:t>С</w:t>
      </w:r>
      <w:r w:rsidR="00873924" w:rsidRPr="00873924">
        <w:rPr>
          <w:rFonts w:eastAsiaTheme="minorHAnsi"/>
          <w:color w:val="000000"/>
          <w:sz w:val="28"/>
          <w:szCs w:val="28"/>
          <w:lang w:eastAsia="en-US"/>
        </w:rPr>
        <w:t>тратегическое и оперативное планирование торговых сделок и операций</w:t>
      </w:r>
      <w:r w:rsidRPr="00E577B8">
        <w:rPr>
          <w:rFonts w:eastAsiaTheme="minorHAnsi"/>
          <w:color w:val="000000"/>
          <w:sz w:val="28"/>
          <w:szCs w:val="28"/>
          <w:lang w:eastAsia="en-US"/>
        </w:rPr>
        <w:t xml:space="preserve">» относится к </w:t>
      </w:r>
      <w:r w:rsidR="00FC0C68">
        <w:rPr>
          <w:rFonts w:eastAsiaTheme="minorHAnsi"/>
          <w:color w:val="000000"/>
          <w:sz w:val="28"/>
          <w:szCs w:val="28"/>
          <w:lang w:eastAsia="en-US"/>
        </w:rPr>
        <w:t>ц</w:t>
      </w:r>
      <w:r w:rsidR="00FC0C68" w:rsidRPr="00FC0C68">
        <w:rPr>
          <w:rFonts w:eastAsiaTheme="minorHAnsi"/>
          <w:color w:val="000000"/>
          <w:sz w:val="28"/>
          <w:szCs w:val="28"/>
          <w:lang w:eastAsia="en-US"/>
        </w:rPr>
        <w:t>икл</w:t>
      </w:r>
      <w:r w:rsidR="00DF1EB3">
        <w:rPr>
          <w:rFonts w:eastAsiaTheme="minorHAnsi"/>
          <w:color w:val="000000"/>
          <w:sz w:val="28"/>
          <w:szCs w:val="28"/>
          <w:lang w:eastAsia="en-US"/>
        </w:rPr>
        <w:t>у</w:t>
      </w:r>
      <w:r w:rsidR="00FC0C68" w:rsidRPr="00FC0C68">
        <w:rPr>
          <w:rFonts w:eastAsiaTheme="minorHAnsi"/>
          <w:color w:val="000000"/>
          <w:sz w:val="28"/>
          <w:szCs w:val="28"/>
          <w:lang w:eastAsia="en-US"/>
        </w:rPr>
        <w:t xml:space="preserve"> профиля (элективный)</w:t>
      </w:r>
      <w:r w:rsidR="00FC0C68">
        <w:rPr>
          <w:rFonts w:eastAsiaTheme="minorHAnsi"/>
          <w:color w:val="000000"/>
          <w:sz w:val="28"/>
          <w:szCs w:val="28"/>
          <w:lang w:eastAsia="en-US"/>
        </w:rPr>
        <w:t xml:space="preserve"> </w:t>
      </w:r>
      <w:r w:rsidR="003859B2">
        <w:rPr>
          <w:sz w:val="28"/>
          <w:szCs w:val="28"/>
        </w:rPr>
        <w:t xml:space="preserve">программы бакалавриата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0090251B" w:rsidRPr="0090251B">
        <w:rPr>
          <w:rFonts w:eastAsiaTheme="minorHAnsi"/>
          <w:color w:val="000000"/>
          <w:sz w:val="28"/>
          <w:szCs w:val="28"/>
          <w:lang w:eastAsia="en-US"/>
        </w:rPr>
        <w:t>38.03.01 Экономика, образовательная программа «</w:t>
      </w:r>
      <w:r w:rsidR="0090251B" w:rsidRPr="00E225E4">
        <w:rPr>
          <w:rFonts w:eastAsiaTheme="minorHAnsi"/>
          <w:sz w:val="28"/>
          <w:szCs w:val="28"/>
          <w:lang w:eastAsia="en-US"/>
        </w:rPr>
        <w:t xml:space="preserve">Экономика и бизнес», профиль </w:t>
      </w:r>
      <w:r w:rsidR="00E225E4" w:rsidRPr="00E225E4">
        <w:rPr>
          <w:rFonts w:eastAsiaTheme="minorHAnsi"/>
          <w:sz w:val="28"/>
          <w:szCs w:val="28"/>
          <w:lang w:eastAsia="en-US"/>
        </w:rPr>
        <w:t>«Энергетический бизнес»</w:t>
      </w:r>
      <w:r w:rsidR="003859B2" w:rsidRPr="00E225E4">
        <w:rPr>
          <w:sz w:val="28"/>
          <w:szCs w:val="28"/>
        </w:rPr>
        <w:t>.</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0D9BF543" w:rsidR="00E577B8" w:rsidRPr="003B6EE0" w:rsidRDefault="003B6EE0" w:rsidP="003B6EE0">
      <w:pPr>
        <w:spacing w:line="276" w:lineRule="auto"/>
        <w:jc w:val="right"/>
        <w:rPr>
          <w:bCs/>
          <w:iCs/>
          <w:sz w:val="28"/>
          <w:szCs w:val="28"/>
        </w:rPr>
      </w:pPr>
      <w:r w:rsidRPr="003B6EE0">
        <w:rPr>
          <w:bCs/>
          <w:iCs/>
          <w:sz w:val="28"/>
          <w:szCs w:val="28"/>
        </w:rPr>
        <w:t>Таблица 2</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50E9E89A" w:rsidR="00E577B8" w:rsidRPr="00D86BD6" w:rsidRDefault="008563BB" w:rsidP="00B00FC6">
            <w:pPr>
              <w:widowControl w:val="0"/>
              <w:contextualSpacing/>
              <w:jc w:val="center"/>
              <w:rPr>
                <w:b/>
                <w:bCs/>
              </w:rPr>
            </w:pPr>
            <w:r>
              <w:rPr>
                <w:b/>
                <w:bCs/>
              </w:rPr>
              <w:t xml:space="preserve">(в </w:t>
            </w:r>
            <w:proofErr w:type="spellStart"/>
            <w:r>
              <w:rPr>
                <w:b/>
                <w:bCs/>
              </w:rPr>
              <w:t>з.</w:t>
            </w:r>
            <w:r w:rsidR="00E577B8" w:rsidRPr="00D86BD6">
              <w:rPr>
                <w:b/>
                <w:bCs/>
              </w:rPr>
              <w:t>е</w:t>
            </w:r>
            <w:proofErr w:type="spellEnd"/>
            <w:r w:rsidR="00E577B8" w:rsidRPr="00D86BD6">
              <w:rPr>
                <w:b/>
                <w:bCs/>
              </w:rPr>
              <w:t xml:space="preserve"> и часах)</w:t>
            </w:r>
          </w:p>
        </w:tc>
        <w:tc>
          <w:tcPr>
            <w:tcW w:w="1843" w:type="dxa"/>
            <w:vAlign w:val="center"/>
          </w:tcPr>
          <w:p w14:paraId="74F14E81" w14:textId="41ECB40F" w:rsidR="00E577B8" w:rsidRPr="00D86BD6" w:rsidRDefault="00E225E4" w:rsidP="00B00FC6">
            <w:pPr>
              <w:pStyle w:val="a5"/>
              <w:keepNext/>
              <w:ind w:left="0"/>
              <w:jc w:val="center"/>
              <w:rPr>
                <w:b/>
                <w:sz w:val="22"/>
              </w:rPr>
            </w:pPr>
            <w:r>
              <w:rPr>
                <w:b/>
                <w:sz w:val="22"/>
              </w:rPr>
              <w:t xml:space="preserve">6 </w:t>
            </w:r>
            <w:r w:rsidR="008563BB">
              <w:rPr>
                <w:b/>
                <w:sz w:val="22"/>
              </w:rPr>
              <w:t>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55BEAF4A" w:rsidR="00E577B8" w:rsidRPr="00D86BD6" w:rsidRDefault="0090251B" w:rsidP="0090251B">
            <w:pPr>
              <w:widowControl w:val="0"/>
              <w:contextualSpacing/>
              <w:jc w:val="center"/>
              <w:rPr>
                <w:b/>
                <w:bCs/>
              </w:rPr>
            </w:pPr>
            <w:r>
              <w:rPr>
                <w:b/>
                <w:bCs/>
              </w:rPr>
              <w:t>3</w:t>
            </w:r>
            <w:r w:rsidR="008563BB">
              <w:rPr>
                <w:b/>
                <w:bCs/>
              </w:rPr>
              <w:t xml:space="preserve"> </w:t>
            </w:r>
            <w:proofErr w:type="spellStart"/>
            <w:r w:rsidR="008563BB">
              <w:rPr>
                <w:b/>
                <w:bCs/>
              </w:rPr>
              <w:t>з.</w:t>
            </w:r>
            <w:r w:rsidR="00E577B8" w:rsidRPr="00D86BD6">
              <w:rPr>
                <w:b/>
                <w:bCs/>
              </w:rPr>
              <w:t>е</w:t>
            </w:r>
            <w:proofErr w:type="spellEnd"/>
            <w:r w:rsidR="00E577B8" w:rsidRPr="00D86BD6">
              <w:rPr>
                <w:b/>
                <w:bCs/>
              </w:rPr>
              <w:t xml:space="preserve">/ </w:t>
            </w:r>
            <w:r>
              <w:rPr>
                <w:b/>
                <w:bCs/>
              </w:rPr>
              <w:t>108</w:t>
            </w:r>
            <w:r w:rsidR="00E577B8" w:rsidRPr="00D86BD6">
              <w:rPr>
                <w:b/>
                <w:bCs/>
              </w:rPr>
              <w:t xml:space="preserve"> ч.</w:t>
            </w:r>
          </w:p>
        </w:tc>
        <w:tc>
          <w:tcPr>
            <w:tcW w:w="1843" w:type="dxa"/>
            <w:vAlign w:val="center"/>
          </w:tcPr>
          <w:p w14:paraId="6F93CA2F" w14:textId="132A962F" w:rsidR="00E577B8" w:rsidRPr="00D86BD6" w:rsidRDefault="0090251B" w:rsidP="00B00FC6">
            <w:pPr>
              <w:widowControl w:val="0"/>
              <w:contextualSpacing/>
              <w:jc w:val="center"/>
              <w:rPr>
                <w:b/>
                <w:bCs/>
              </w:rPr>
            </w:pPr>
            <w:r>
              <w:rPr>
                <w:b/>
                <w:bCs/>
              </w:rPr>
              <w:t>108</w:t>
            </w:r>
          </w:p>
        </w:tc>
      </w:tr>
      <w:tr w:rsidR="0090251B" w:rsidRPr="00D86BD6" w14:paraId="25A2C06D" w14:textId="77777777" w:rsidTr="00B00FC6">
        <w:tc>
          <w:tcPr>
            <w:tcW w:w="5930" w:type="dxa"/>
            <w:shd w:val="clear" w:color="auto" w:fill="auto"/>
          </w:tcPr>
          <w:p w14:paraId="55950C57" w14:textId="77777777" w:rsidR="0090251B" w:rsidRPr="00D86BD6" w:rsidRDefault="0090251B" w:rsidP="0090251B">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1E65E6F2" w:rsidR="0090251B" w:rsidRPr="00D86BD6" w:rsidRDefault="0090251B" w:rsidP="0090251B">
            <w:pPr>
              <w:widowControl w:val="0"/>
              <w:jc w:val="center"/>
              <w:rPr>
                <w:bCs/>
              </w:rPr>
            </w:pPr>
            <w:r>
              <w:rPr>
                <w:bCs/>
              </w:rPr>
              <w:t>34</w:t>
            </w:r>
          </w:p>
        </w:tc>
        <w:tc>
          <w:tcPr>
            <w:tcW w:w="1843" w:type="dxa"/>
            <w:vAlign w:val="center"/>
          </w:tcPr>
          <w:p w14:paraId="79F77725" w14:textId="3E4AC5DF" w:rsidR="0090251B" w:rsidRPr="00D86BD6" w:rsidRDefault="0090251B" w:rsidP="0090251B">
            <w:pPr>
              <w:widowControl w:val="0"/>
              <w:jc w:val="center"/>
              <w:rPr>
                <w:bCs/>
              </w:rPr>
            </w:pPr>
            <w:r>
              <w:rPr>
                <w:bCs/>
              </w:rPr>
              <w:t>34</w:t>
            </w:r>
          </w:p>
        </w:tc>
      </w:tr>
      <w:tr w:rsidR="0090251B" w:rsidRPr="00D86BD6" w14:paraId="5124CA85" w14:textId="77777777" w:rsidTr="00B00FC6">
        <w:tc>
          <w:tcPr>
            <w:tcW w:w="5930" w:type="dxa"/>
            <w:shd w:val="clear" w:color="auto" w:fill="auto"/>
          </w:tcPr>
          <w:p w14:paraId="6FBCE458" w14:textId="77777777" w:rsidR="0090251B" w:rsidRPr="00D86BD6" w:rsidRDefault="0090251B" w:rsidP="0090251B">
            <w:pPr>
              <w:widowControl w:val="0"/>
              <w:contextualSpacing/>
              <w:rPr>
                <w:i/>
              </w:rPr>
            </w:pPr>
            <w:r w:rsidRPr="00D86BD6">
              <w:rPr>
                <w:i/>
              </w:rPr>
              <w:t>Лекции</w:t>
            </w:r>
          </w:p>
        </w:tc>
        <w:tc>
          <w:tcPr>
            <w:tcW w:w="1867" w:type="dxa"/>
            <w:vAlign w:val="center"/>
          </w:tcPr>
          <w:p w14:paraId="3C910080" w14:textId="77777777" w:rsidR="0090251B" w:rsidRPr="00D86BD6" w:rsidRDefault="0090251B" w:rsidP="0090251B">
            <w:pPr>
              <w:widowControl w:val="0"/>
              <w:jc w:val="center"/>
            </w:pPr>
            <w:r w:rsidRPr="00D86BD6">
              <w:t>16</w:t>
            </w:r>
          </w:p>
        </w:tc>
        <w:tc>
          <w:tcPr>
            <w:tcW w:w="1843" w:type="dxa"/>
            <w:vAlign w:val="center"/>
          </w:tcPr>
          <w:p w14:paraId="21CD0425" w14:textId="6CDB84AA" w:rsidR="0090251B" w:rsidRPr="00D86BD6" w:rsidRDefault="0090251B" w:rsidP="0090251B">
            <w:pPr>
              <w:widowControl w:val="0"/>
              <w:jc w:val="center"/>
            </w:pPr>
            <w:r w:rsidRPr="00D86BD6">
              <w:t>16</w:t>
            </w:r>
          </w:p>
        </w:tc>
      </w:tr>
      <w:tr w:rsidR="0090251B" w:rsidRPr="00D86BD6" w14:paraId="260FEECA" w14:textId="77777777" w:rsidTr="00B00FC6">
        <w:tc>
          <w:tcPr>
            <w:tcW w:w="5930" w:type="dxa"/>
            <w:shd w:val="clear" w:color="auto" w:fill="auto"/>
          </w:tcPr>
          <w:p w14:paraId="0B7A2A4F" w14:textId="77777777" w:rsidR="0090251B" w:rsidRPr="00D86BD6" w:rsidRDefault="0090251B" w:rsidP="0090251B">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551BADD6" w:rsidR="0090251B" w:rsidRPr="00D86BD6" w:rsidRDefault="0090251B" w:rsidP="0090251B">
            <w:pPr>
              <w:widowControl w:val="0"/>
              <w:jc w:val="center"/>
            </w:pPr>
            <w:r>
              <w:t>18</w:t>
            </w:r>
          </w:p>
        </w:tc>
        <w:tc>
          <w:tcPr>
            <w:tcW w:w="1843" w:type="dxa"/>
            <w:vAlign w:val="center"/>
          </w:tcPr>
          <w:p w14:paraId="22440210" w14:textId="2E6CBC1B" w:rsidR="0090251B" w:rsidRPr="00D86BD6" w:rsidRDefault="0090251B" w:rsidP="0090251B">
            <w:pPr>
              <w:widowControl w:val="0"/>
              <w:jc w:val="center"/>
            </w:pPr>
            <w:r>
              <w:t>18</w:t>
            </w:r>
          </w:p>
        </w:tc>
      </w:tr>
      <w:tr w:rsidR="0090251B" w:rsidRPr="00D86BD6" w14:paraId="10175489" w14:textId="77777777" w:rsidTr="00B00FC6">
        <w:tc>
          <w:tcPr>
            <w:tcW w:w="5930" w:type="dxa"/>
            <w:shd w:val="clear" w:color="auto" w:fill="auto"/>
          </w:tcPr>
          <w:p w14:paraId="4C488017" w14:textId="77777777" w:rsidR="0090251B" w:rsidRPr="00D86BD6" w:rsidRDefault="0090251B" w:rsidP="0090251B">
            <w:pPr>
              <w:widowControl w:val="0"/>
              <w:contextualSpacing/>
              <w:rPr>
                <w:b/>
                <w:bCs/>
                <w:i/>
              </w:rPr>
            </w:pPr>
            <w:r w:rsidRPr="00D86BD6">
              <w:rPr>
                <w:b/>
                <w:bCs/>
                <w:i/>
              </w:rPr>
              <w:t>Самостоятельная работа</w:t>
            </w:r>
          </w:p>
        </w:tc>
        <w:tc>
          <w:tcPr>
            <w:tcW w:w="1867" w:type="dxa"/>
            <w:vAlign w:val="center"/>
          </w:tcPr>
          <w:p w14:paraId="1466E1DA" w14:textId="15923BF3" w:rsidR="0090251B" w:rsidRPr="00D86BD6" w:rsidRDefault="0090251B" w:rsidP="0090251B">
            <w:pPr>
              <w:widowControl w:val="0"/>
              <w:jc w:val="center"/>
              <w:rPr>
                <w:bCs/>
              </w:rPr>
            </w:pPr>
            <w:r>
              <w:rPr>
                <w:bCs/>
              </w:rPr>
              <w:t>74</w:t>
            </w:r>
          </w:p>
        </w:tc>
        <w:tc>
          <w:tcPr>
            <w:tcW w:w="1843" w:type="dxa"/>
            <w:vAlign w:val="center"/>
          </w:tcPr>
          <w:p w14:paraId="49F32676" w14:textId="6CBB09C8" w:rsidR="0090251B" w:rsidRPr="00D86BD6" w:rsidRDefault="0090251B" w:rsidP="0090251B">
            <w:pPr>
              <w:widowControl w:val="0"/>
              <w:jc w:val="center"/>
              <w:rPr>
                <w:bCs/>
              </w:rPr>
            </w:pPr>
            <w:r>
              <w:rPr>
                <w:bCs/>
              </w:rPr>
              <w:t>74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39571A9A" w:rsidR="00E577B8" w:rsidRPr="00D86BD6" w:rsidRDefault="00635FA1" w:rsidP="00B00FC6">
            <w:pPr>
              <w:widowControl w:val="0"/>
              <w:jc w:val="center"/>
              <w:rPr>
                <w:bCs/>
              </w:rPr>
            </w:pPr>
            <w:r>
              <w:rPr>
                <w:bCs/>
              </w:rPr>
              <w:t>Контрольная работа</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5DC0DDD0" w:rsidR="00E577B8" w:rsidRPr="00D86BD6" w:rsidRDefault="0090251B" w:rsidP="00B00FC6">
            <w:pPr>
              <w:jc w:val="center"/>
            </w:pPr>
            <w:r>
              <w:t xml:space="preserve">Зачет </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lastRenderedPageBreak/>
        <w:t>5.1. Содержание дисциплины</w:t>
      </w:r>
    </w:p>
    <w:p w14:paraId="41BA00AA" w14:textId="77777777" w:rsidR="00BE5CD5" w:rsidRPr="00BE5CD5" w:rsidRDefault="00BE5CD5" w:rsidP="00BE5CD5">
      <w:pPr>
        <w:spacing w:line="276" w:lineRule="auto"/>
        <w:ind w:firstLine="709"/>
        <w:jc w:val="both"/>
        <w:rPr>
          <w:b/>
          <w:sz w:val="28"/>
          <w:szCs w:val="28"/>
        </w:rPr>
      </w:pPr>
    </w:p>
    <w:p w14:paraId="450FC197" w14:textId="7202BB90" w:rsidR="006534AD" w:rsidRPr="00113BB2" w:rsidRDefault="006534AD" w:rsidP="006534AD">
      <w:pPr>
        <w:spacing w:line="360" w:lineRule="auto"/>
        <w:ind w:firstLine="709"/>
        <w:rPr>
          <w:i/>
          <w:color w:val="000000" w:themeColor="text1"/>
          <w:sz w:val="28"/>
          <w:szCs w:val="28"/>
        </w:rPr>
      </w:pPr>
      <w:r w:rsidRPr="00B92CC9">
        <w:rPr>
          <w:i/>
          <w:color w:val="000000" w:themeColor="text1"/>
          <w:sz w:val="28"/>
          <w:szCs w:val="28"/>
        </w:rPr>
        <w:t xml:space="preserve">Тема 1. </w:t>
      </w:r>
      <w:r w:rsidR="00BE5CD5" w:rsidRPr="00BE5CD5">
        <w:rPr>
          <w:i/>
          <w:color w:val="000000" w:themeColor="text1"/>
          <w:sz w:val="28"/>
          <w:szCs w:val="28"/>
        </w:rPr>
        <w:t>Государственная система стратегирования и планирования на рынках энергетических ресурсов</w:t>
      </w:r>
    </w:p>
    <w:p w14:paraId="15CB9049" w14:textId="00E97911" w:rsidR="006534AD" w:rsidRPr="00774F52" w:rsidRDefault="00BE5CD5" w:rsidP="00BE5CD5">
      <w:pPr>
        <w:spacing w:line="360" w:lineRule="auto"/>
        <w:ind w:firstLine="709"/>
        <w:jc w:val="both"/>
        <w:rPr>
          <w:color w:val="000000" w:themeColor="text1"/>
          <w:sz w:val="25"/>
          <w:szCs w:val="25"/>
        </w:rPr>
      </w:pPr>
      <w:r w:rsidRPr="00BE5CD5">
        <w:rPr>
          <w:color w:val="000000" w:themeColor="text1"/>
          <w:sz w:val="28"/>
          <w:szCs w:val="28"/>
        </w:rPr>
        <w:t xml:space="preserve">Государственная система </w:t>
      </w:r>
      <w:r>
        <w:rPr>
          <w:color w:val="000000" w:themeColor="text1"/>
          <w:sz w:val="28"/>
          <w:szCs w:val="28"/>
        </w:rPr>
        <w:t>регулирования на</w:t>
      </w:r>
      <w:r w:rsidRPr="00BE5CD5">
        <w:rPr>
          <w:color w:val="000000" w:themeColor="text1"/>
          <w:sz w:val="28"/>
          <w:szCs w:val="28"/>
        </w:rPr>
        <w:t xml:space="preserve"> рынках энергетических ресурсов</w:t>
      </w:r>
      <w:r w:rsidR="006534AD" w:rsidRPr="00774F52">
        <w:rPr>
          <w:color w:val="000000" w:themeColor="text1"/>
          <w:sz w:val="28"/>
          <w:szCs w:val="28"/>
        </w:rPr>
        <w:t xml:space="preserve">. </w:t>
      </w:r>
      <w:r>
        <w:rPr>
          <w:color w:val="000000" w:themeColor="text1"/>
          <w:sz w:val="28"/>
          <w:szCs w:val="28"/>
        </w:rPr>
        <w:t xml:space="preserve">Организационный и экономические инструменты </w:t>
      </w:r>
      <w:r w:rsidRPr="00BE5CD5">
        <w:rPr>
          <w:color w:val="000000" w:themeColor="text1"/>
          <w:sz w:val="28"/>
          <w:szCs w:val="28"/>
        </w:rPr>
        <w:t>регулирования на рынках энергетических ресурсов</w:t>
      </w:r>
      <w:r>
        <w:rPr>
          <w:color w:val="000000" w:themeColor="text1"/>
          <w:sz w:val="28"/>
          <w:szCs w:val="28"/>
        </w:rPr>
        <w:t>.</w:t>
      </w:r>
      <w:r w:rsidRPr="00BE5CD5">
        <w:rPr>
          <w:color w:val="000000" w:themeColor="text1"/>
          <w:sz w:val="28"/>
          <w:szCs w:val="28"/>
        </w:rPr>
        <w:t xml:space="preserve"> </w:t>
      </w:r>
      <w:r>
        <w:rPr>
          <w:color w:val="000000" w:themeColor="text1"/>
          <w:sz w:val="28"/>
          <w:szCs w:val="28"/>
        </w:rPr>
        <w:t xml:space="preserve">Нормативно-правовая база </w:t>
      </w:r>
      <w:r w:rsidRPr="00BE5CD5">
        <w:rPr>
          <w:color w:val="000000" w:themeColor="text1"/>
          <w:sz w:val="28"/>
          <w:szCs w:val="28"/>
        </w:rPr>
        <w:t>стратегирования и планирования на рынках энергетических ресурсов</w:t>
      </w:r>
      <w:r w:rsidR="006534AD" w:rsidRPr="00774F52">
        <w:rPr>
          <w:color w:val="000000" w:themeColor="text1"/>
          <w:sz w:val="28"/>
          <w:szCs w:val="28"/>
        </w:rPr>
        <w:t xml:space="preserve">. </w:t>
      </w:r>
      <w:r w:rsidR="00524036">
        <w:rPr>
          <w:color w:val="000000" w:themeColor="text1"/>
          <w:sz w:val="28"/>
          <w:szCs w:val="28"/>
        </w:rPr>
        <w:t xml:space="preserve">Виды стратегий </w:t>
      </w:r>
      <w:r w:rsidR="00524036" w:rsidRPr="00524036">
        <w:rPr>
          <w:color w:val="000000" w:themeColor="text1"/>
          <w:sz w:val="28"/>
          <w:szCs w:val="28"/>
        </w:rPr>
        <w:t>на рынках энергетических ресурсов</w:t>
      </w:r>
      <w:r w:rsidR="00524036">
        <w:rPr>
          <w:color w:val="000000" w:themeColor="text1"/>
          <w:sz w:val="28"/>
          <w:szCs w:val="28"/>
        </w:rPr>
        <w:t>.</w:t>
      </w:r>
      <w:r w:rsidR="00524036" w:rsidRPr="00524036">
        <w:rPr>
          <w:color w:val="000000" w:themeColor="text1"/>
          <w:sz w:val="28"/>
          <w:szCs w:val="28"/>
        </w:rPr>
        <w:t xml:space="preserve"> </w:t>
      </w:r>
      <w:r w:rsidR="006534AD" w:rsidRPr="00774F52">
        <w:rPr>
          <w:color w:val="000000" w:themeColor="text1"/>
          <w:sz w:val="28"/>
          <w:szCs w:val="28"/>
        </w:rPr>
        <w:t xml:space="preserve">Классификация </w:t>
      </w:r>
      <w:r>
        <w:rPr>
          <w:color w:val="000000" w:themeColor="text1"/>
          <w:sz w:val="28"/>
          <w:szCs w:val="28"/>
        </w:rPr>
        <w:t xml:space="preserve">инструментов </w:t>
      </w:r>
      <w:r w:rsidRPr="00BE5CD5">
        <w:rPr>
          <w:color w:val="000000" w:themeColor="text1"/>
          <w:sz w:val="28"/>
          <w:szCs w:val="28"/>
        </w:rPr>
        <w:t>стратегирования и планирования на рынках энергетических ресурсов</w:t>
      </w:r>
      <w:r w:rsidR="006534AD" w:rsidRPr="00774F52">
        <w:rPr>
          <w:color w:val="000000" w:themeColor="text1"/>
          <w:sz w:val="28"/>
          <w:szCs w:val="28"/>
        </w:rPr>
        <w:t xml:space="preserve">. </w:t>
      </w:r>
      <w:r>
        <w:rPr>
          <w:color w:val="000000" w:themeColor="text1"/>
          <w:sz w:val="28"/>
          <w:szCs w:val="28"/>
        </w:rPr>
        <w:t>Мировой опыт</w:t>
      </w:r>
      <w:r w:rsidRPr="00BE5CD5">
        <w:t xml:space="preserve"> </w:t>
      </w:r>
      <w:r w:rsidRPr="00BE5CD5">
        <w:rPr>
          <w:color w:val="000000" w:themeColor="text1"/>
          <w:sz w:val="28"/>
          <w:szCs w:val="28"/>
        </w:rPr>
        <w:t>стратегирования и планирования на рынках энергетических ресурсов</w:t>
      </w:r>
      <w:r>
        <w:rPr>
          <w:color w:val="000000" w:themeColor="text1"/>
          <w:sz w:val="28"/>
          <w:szCs w:val="28"/>
        </w:rPr>
        <w:t>.</w:t>
      </w:r>
    </w:p>
    <w:p w14:paraId="3D6B05FB" w14:textId="2A23E4B4" w:rsidR="006534AD" w:rsidRPr="00774F52" w:rsidRDefault="006534AD" w:rsidP="006534AD">
      <w:pPr>
        <w:spacing w:line="360" w:lineRule="auto"/>
        <w:ind w:firstLine="709"/>
        <w:jc w:val="both"/>
        <w:rPr>
          <w:bCs/>
          <w:i/>
          <w:color w:val="000000" w:themeColor="text1"/>
          <w:sz w:val="28"/>
          <w:szCs w:val="28"/>
        </w:rPr>
      </w:pPr>
      <w:r w:rsidRPr="006534AD">
        <w:rPr>
          <w:i/>
          <w:sz w:val="28"/>
        </w:rPr>
        <w:t xml:space="preserve">Тема 2. </w:t>
      </w:r>
      <w:r w:rsidR="00BE5CD5" w:rsidRPr="00BE5CD5">
        <w:rPr>
          <w:i/>
          <w:sz w:val="28"/>
        </w:rPr>
        <w:t>Энергетические ресурсы, как объект торговли</w:t>
      </w:r>
    </w:p>
    <w:p w14:paraId="6D35A8D8" w14:textId="28AB0798"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 </w:t>
      </w:r>
      <w:r w:rsidR="00524036">
        <w:rPr>
          <w:color w:val="000000" w:themeColor="text1"/>
          <w:sz w:val="28"/>
          <w:szCs w:val="28"/>
        </w:rPr>
        <w:t>Виды э</w:t>
      </w:r>
      <w:r w:rsidR="00524036" w:rsidRPr="00524036">
        <w:rPr>
          <w:color w:val="000000" w:themeColor="text1"/>
          <w:sz w:val="28"/>
          <w:szCs w:val="28"/>
        </w:rPr>
        <w:t>нергетически</w:t>
      </w:r>
      <w:r w:rsidR="00524036">
        <w:rPr>
          <w:color w:val="000000" w:themeColor="text1"/>
          <w:sz w:val="28"/>
          <w:szCs w:val="28"/>
        </w:rPr>
        <w:t>х</w:t>
      </w:r>
      <w:r w:rsidR="00524036" w:rsidRPr="00524036">
        <w:rPr>
          <w:color w:val="000000" w:themeColor="text1"/>
          <w:sz w:val="28"/>
          <w:szCs w:val="28"/>
        </w:rPr>
        <w:t xml:space="preserve"> ресурс</w:t>
      </w:r>
      <w:r w:rsidR="00524036">
        <w:rPr>
          <w:color w:val="000000" w:themeColor="text1"/>
          <w:sz w:val="28"/>
          <w:szCs w:val="28"/>
        </w:rPr>
        <w:t>ов</w:t>
      </w:r>
      <w:r w:rsidR="00524036" w:rsidRPr="00524036">
        <w:rPr>
          <w:color w:val="000000" w:themeColor="text1"/>
          <w:sz w:val="28"/>
          <w:szCs w:val="28"/>
        </w:rPr>
        <w:t>, как объект</w:t>
      </w:r>
      <w:r w:rsidR="00524036">
        <w:rPr>
          <w:color w:val="000000" w:themeColor="text1"/>
          <w:sz w:val="28"/>
          <w:szCs w:val="28"/>
        </w:rPr>
        <w:t>ов</w:t>
      </w:r>
      <w:r w:rsidR="00524036" w:rsidRPr="00524036">
        <w:rPr>
          <w:color w:val="000000" w:themeColor="text1"/>
          <w:sz w:val="28"/>
          <w:szCs w:val="28"/>
        </w:rPr>
        <w:t xml:space="preserve"> торговли</w:t>
      </w:r>
      <w:r w:rsidR="00524036">
        <w:rPr>
          <w:color w:val="000000" w:themeColor="text1"/>
          <w:sz w:val="28"/>
          <w:szCs w:val="28"/>
        </w:rPr>
        <w:t xml:space="preserve"> на внутреннем и внешнем рынках. Системы учета объемов и качества </w:t>
      </w:r>
      <w:r w:rsidR="00524036" w:rsidRPr="00524036">
        <w:rPr>
          <w:color w:val="000000" w:themeColor="text1"/>
          <w:sz w:val="28"/>
          <w:szCs w:val="28"/>
        </w:rPr>
        <w:t>энергетических ресурсов</w:t>
      </w:r>
      <w:r w:rsidR="00524036">
        <w:rPr>
          <w:color w:val="000000" w:themeColor="text1"/>
          <w:sz w:val="28"/>
          <w:szCs w:val="28"/>
        </w:rPr>
        <w:t>.</w:t>
      </w:r>
      <w:r w:rsidR="00524036" w:rsidRPr="00524036">
        <w:rPr>
          <w:color w:val="000000" w:themeColor="text1"/>
          <w:sz w:val="28"/>
          <w:szCs w:val="28"/>
        </w:rPr>
        <w:t xml:space="preserve"> </w:t>
      </w:r>
      <w:r w:rsidR="00D200E9">
        <w:rPr>
          <w:color w:val="000000" w:themeColor="text1"/>
          <w:sz w:val="28"/>
          <w:szCs w:val="28"/>
        </w:rPr>
        <w:t xml:space="preserve">Требования к </w:t>
      </w:r>
      <w:r w:rsidR="00D200E9" w:rsidRPr="00D200E9">
        <w:rPr>
          <w:color w:val="000000" w:themeColor="text1"/>
          <w:sz w:val="28"/>
          <w:szCs w:val="28"/>
        </w:rPr>
        <w:t>качеств</w:t>
      </w:r>
      <w:r w:rsidR="00D200E9">
        <w:rPr>
          <w:color w:val="000000" w:themeColor="text1"/>
          <w:sz w:val="28"/>
          <w:szCs w:val="28"/>
        </w:rPr>
        <w:t>у</w:t>
      </w:r>
      <w:r w:rsidR="00D200E9" w:rsidRPr="00D200E9">
        <w:rPr>
          <w:color w:val="000000" w:themeColor="text1"/>
          <w:sz w:val="28"/>
          <w:szCs w:val="28"/>
        </w:rPr>
        <w:t xml:space="preserve"> энергетических ресурсов. </w:t>
      </w:r>
      <w:r w:rsidR="00524036">
        <w:rPr>
          <w:color w:val="000000" w:themeColor="text1"/>
          <w:sz w:val="28"/>
          <w:szCs w:val="28"/>
        </w:rPr>
        <w:t>Экспорт и импорт э</w:t>
      </w:r>
      <w:r w:rsidR="00524036" w:rsidRPr="00524036">
        <w:rPr>
          <w:color w:val="000000" w:themeColor="text1"/>
          <w:sz w:val="28"/>
          <w:szCs w:val="28"/>
        </w:rPr>
        <w:t>нергетических ресурс</w:t>
      </w:r>
      <w:r w:rsidR="00524036">
        <w:rPr>
          <w:color w:val="000000" w:themeColor="text1"/>
          <w:sz w:val="28"/>
          <w:szCs w:val="28"/>
        </w:rPr>
        <w:t xml:space="preserve">, особенности, проблемы, международное регулирование. Методы перемещения </w:t>
      </w:r>
      <w:r w:rsidR="00524036" w:rsidRPr="00524036">
        <w:rPr>
          <w:color w:val="000000" w:themeColor="text1"/>
          <w:sz w:val="28"/>
          <w:szCs w:val="28"/>
        </w:rPr>
        <w:t>энергетически</w:t>
      </w:r>
      <w:r w:rsidR="00524036">
        <w:rPr>
          <w:color w:val="000000" w:themeColor="text1"/>
          <w:sz w:val="28"/>
          <w:szCs w:val="28"/>
        </w:rPr>
        <w:t>х</w:t>
      </w:r>
      <w:r w:rsidR="00524036" w:rsidRPr="00524036">
        <w:rPr>
          <w:color w:val="000000" w:themeColor="text1"/>
          <w:sz w:val="28"/>
          <w:szCs w:val="28"/>
        </w:rPr>
        <w:t xml:space="preserve"> ресурс</w:t>
      </w:r>
      <w:r w:rsidR="00524036">
        <w:rPr>
          <w:color w:val="000000" w:themeColor="text1"/>
          <w:sz w:val="28"/>
          <w:szCs w:val="28"/>
        </w:rPr>
        <w:t>ов от производителя к потребителям.</w:t>
      </w:r>
      <w:r w:rsidR="00524036" w:rsidRPr="00524036">
        <w:rPr>
          <w:color w:val="000000" w:themeColor="text1"/>
          <w:sz w:val="28"/>
          <w:szCs w:val="28"/>
        </w:rPr>
        <w:t xml:space="preserve"> </w:t>
      </w:r>
      <w:r w:rsidR="00524036">
        <w:rPr>
          <w:color w:val="000000" w:themeColor="text1"/>
          <w:sz w:val="28"/>
          <w:szCs w:val="28"/>
        </w:rPr>
        <w:t>Способы торговли э</w:t>
      </w:r>
      <w:r w:rsidR="00524036" w:rsidRPr="00524036">
        <w:rPr>
          <w:color w:val="000000" w:themeColor="text1"/>
          <w:sz w:val="28"/>
          <w:szCs w:val="28"/>
        </w:rPr>
        <w:t>нергетически</w:t>
      </w:r>
      <w:r w:rsidR="00524036">
        <w:rPr>
          <w:color w:val="000000" w:themeColor="text1"/>
          <w:sz w:val="28"/>
          <w:szCs w:val="28"/>
        </w:rPr>
        <w:t>ми</w:t>
      </w:r>
      <w:r w:rsidR="00524036" w:rsidRPr="00524036">
        <w:rPr>
          <w:color w:val="000000" w:themeColor="text1"/>
          <w:sz w:val="28"/>
          <w:szCs w:val="28"/>
        </w:rPr>
        <w:t xml:space="preserve"> ресурс</w:t>
      </w:r>
      <w:r w:rsidR="00524036">
        <w:rPr>
          <w:color w:val="000000" w:themeColor="text1"/>
          <w:sz w:val="28"/>
          <w:szCs w:val="28"/>
        </w:rPr>
        <w:t>ами на внутреннем и внешнем рынках.</w:t>
      </w:r>
    </w:p>
    <w:p w14:paraId="3E9B683F" w14:textId="7A7ABF40"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w:t>
      </w:r>
      <w:r w:rsidR="00070B3E" w:rsidRPr="00070B3E">
        <w:rPr>
          <w:i/>
          <w:color w:val="000000" w:themeColor="text1"/>
          <w:sz w:val="28"/>
          <w:szCs w:val="28"/>
        </w:rPr>
        <w:t>Ценообразование на рынке нефти и нефтепродуктов, виды и участники торговых сделок и операций</w:t>
      </w:r>
    </w:p>
    <w:p w14:paraId="6AFB0370" w14:textId="0AE7439F" w:rsidR="006534AD" w:rsidRDefault="00070B3E" w:rsidP="00070B3E">
      <w:pPr>
        <w:spacing w:line="360" w:lineRule="auto"/>
        <w:ind w:firstLine="709"/>
        <w:jc w:val="both"/>
        <w:rPr>
          <w:color w:val="000000" w:themeColor="text1"/>
          <w:sz w:val="28"/>
          <w:szCs w:val="28"/>
        </w:rPr>
      </w:pPr>
      <w:r>
        <w:rPr>
          <w:color w:val="000000" w:themeColor="text1"/>
          <w:sz w:val="28"/>
          <w:szCs w:val="28"/>
        </w:rPr>
        <w:t>М</w:t>
      </w:r>
      <w:r w:rsidRPr="00070B3E">
        <w:rPr>
          <w:color w:val="000000" w:themeColor="text1"/>
          <w:sz w:val="28"/>
          <w:szCs w:val="28"/>
        </w:rPr>
        <w:t>еханизмы ценообразования, ценовые индикаторы, котировки и индексы</w:t>
      </w:r>
      <w:r>
        <w:rPr>
          <w:color w:val="000000" w:themeColor="text1"/>
          <w:sz w:val="28"/>
          <w:szCs w:val="28"/>
        </w:rPr>
        <w:t>. И</w:t>
      </w:r>
      <w:r w:rsidRPr="00070B3E">
        <w:rPr>
          <w:color w:val="000000" w:themeColor="text1"/>
          <w:sz w:val="28"/>
          <w:szCs w:val="28"/>
        </w:rPr>
        <w:t>сточники исчисления цены, их методологии, работа с источниками информации в режиме реального времени по рынкам и ценам от ведущих информационно-аналитических агентств</w:t>
      </w:r>
      <w:r>
        <w:rPr>
          <w:color w:val="000000" w:themeColor="text1"/>
          <w:sz w:val="28"/>
          <w:szCs w:val="28"/>
        </w:rPr>
        <w:t xml:space="preserve">. </w:t>
      </w:r>
      <w:r w:rsidRPr="00070B3E">
        <w:rPr>
          <w:color w:val="000000" w:themeColor="text1"/>
          <w:sz w:val="28"/>
          <w:szCs w:val="28"/>
        </w:rPr>
        <w:t>ценовые форматы, по дате коносамента, среднемесячный, по уведомлению о готовности (NOR), ценообразование методом обратной очистки</w:t>
      </w:r>
      <w:r>
        <w:rPr>
          <w:color w:val="000000" w:themeColor="text1"/>
          <w:sz w:val="28"/>
          <w:szCs w:val="28"/>
        </w:rPr>
        <w:t>.</w:t>
      </w:r>
      <w:r w:rsidRPr="00070B3E">
        <w:rPr>
          <w:color w:val="000000" w:themeColor="text1"/>
          <w:sz w:val="28"/>
          <w:szCs w:val="28"/>
        </w:rPr>
        <w:t xml:space="preserve"> </w:t>
      </w:r>
      <w:r w:rsidR="00D200E9" w:rsidRPr="00D200E9">
        <w:rPr>
          <w:color w:val="000000" w:themeColor="text1"/>
          <w:sz w:val="28"/>
          <w:szCs w:val="28"/>
        </w:rPr>
        <w:t>Виды торговых сделок и операций</w:t>
      </w:r>
      <w:r w:rsidR="006534AD" w:rsidRPr="00774F52">
        <w:rPr>
          <w:color w:val="000000" w:themeColor="text1"/>
          <w:sz w:val="28"/>
          <w:szCs w:val="28"/>
        </w:rPr>
        <w:t xml:space="preserve">. </w:t>
      </w:r>
      <w:r w:rsidRPr="00070B3E">
        <w:rPr>
          <w:color w:val="000000" w:themeColor="text1"/>
          <w:sz w:val="28"/>
          <w:szCs w:val="28"/>
        </w:rPr>
        <w:t>Заключение торговых сделок с участниками нефтегазового рынка</w:t>
      </w:r>
      <w:r>
        <w:rPr>
          <w:color w:val="000000" w:themeColor="text1"/>
          <w:sz w:val="28"/>
          <w:szCs w:val="28"/>
        </w:rPr>
        <w:t>.</w:t>
      </w:r>
      <w:r w:rsidRPr="00070B3E">
        <w:rPr>
          <w:color w:val="000000" w:themeColor="text1"/>
          <w:sz w:val="28"/>
          <w:szCs w:val="28"/>
        </w:rPr>
        <w:t xml:space="preserve"> </w:t>
      </w:r>
      <w:r w:rsidR="00193315">
        <w:rPr>
          <w:color w:val="000000" w:themeColor="text1"/>
          <w:sz w:val="28"/>
          <w:szCs w:val="28"/>
        </w:rPr>
        <w:t>Особенности торговых сделок и операций на внутреннем и внешнем рынках</w:t>
      </w:r>
      <w:r w:rsidR="006534AD" w:rsidRPr="00774F52">
        <w:rPr>
          <w:color w:val="000000" w:themeColor="text1"/>
          <w:sz w:val="28"/>
          <w:szCs w:val="28"/>
        </w:rPr>
        <w:t xml:space="preserve">. </w:t>
      </w:r>
      <w:proofErr w:type="spellStart"/>
      <w:r w:rsidR="00193315">
        <w:rPr>
          <w:color w:val="000000" w:themeColor="text1"/>
          <w:sz w:val="28"/>
          <w:szCs w:val="28"/>
        </w:rPr>
        <w:lastRenderedPageBreak/>
        <w:t>Странновые</w:t>
      </w:r>
      <w:proofErr w:type="spellEnd"/>
      <w:r w:rsidR="00193315">
        <w:rPr>
          <w:color w:val="000000" w:themeColor="text1"/>
          <w:sz w:val="28"/>
          <w:szCs w:val="28"/>
        </w:rPr>
        <w:t xml:space="preserve"> и региональные </w:t>
      </w:r>
      <w:r w:rsidR="00193315" w:rsidRPr="00193315">
        <w:rPr>
          <w:color w:val="000000" w:themeColor="text1"/>
          <w:sz w:val="28"/>
          <w:szCs w:val="28"/>
        </w:rPr>
        <w:t>особенности внешних рынков энергетических ресурсов</w:t>
      </w:r>
      <w:r w:rsidR="006534AD" w:rsidRPr="00193315">
        <w:rPr>
          <w:color w:val="000000" w:themeColor="text1"/>
          <w:sz w:val="28"/>
          <w:szCs w:val="28"/>
        </w:rPr>
        <w:t xml:space="preserve">. </w:t>
      </w:r>
      <w:r w:rsidR="00193315" w:rsidRPr="00193315">
        <w:rPr>
          <w:color w:val="000000" w:themeColor="text1"/>
          <w:sz w:val="28"/>
          <w:szCs w:val="28"/>
        </w:rPr>
        <w:t>Участники торговых сделок и операций</w:t>
      </w:r>
      <w:r w:rsidR="00193315" w:rsidRPr="00193315">
        <w:rPr>
          <w:sz w:val="28"/>
          <w:szCs w:val="28"/>
        </w:rPr>
        <w:t xml:space="preserve"> на</w:t>
      </w:r>
      <w:r w:rsidR="00193315">
        <w:t xml:space="preserve"> </w:t>
      </w:r>
      <w:r w:rsidR="00193315" w:rsidRPr="00193315">
        <w:rPr>
          <w:color w:val="000000" w:themeColor="text1"/>
          <w:sz w:val="28"/>
          <w:szCs w:val="28"/>
        </w:rPr>
        <w:t>рынк</w:t>
      </w:r>
      <w:r w:rsidR="00193315">
        <w:rPr>
          <w:color w:val="000000" w:themeColor="text1"/>
          <w:sz w:val="28"/>
          <w:szCs w:val="28"/>
        </w:rPr>
        <w:t>ах</w:t>
      </w:r>
      <w:r w:rsidR="00193315" w:rsidRPr="00193315">
        <w:rPr>
          <w:color w:val="000000" w:themeColor="text1"/>
          <w:sz w:val="28"/>
          <w:szCs w:val="28"/>
        </w:rPr>
        <w:t xml:space="preserve"> энергетических ресурсов</w:t>
      </w:r>
      <w:r w:rsidR="006534AD" w:rsidRPr="00774F52">
        <w:rPr>
          <w:color w:val="000000" w:themeColor="text1"/>
          <w:sz w:val="28"/>
          <w:szCs w:val="28"/>
        </w:rPr>
        <w:t xml:space="preserve">. </w:t>
      </w:r>
      <w:r w:rsidR="00193315">
        <w:rPr>
          <w:color w:val="000000" w:themeColor="text1"/>
          <w:sz w:val="28"/>
          <w:szCs w:val="28"/>
        </w:rPr>
        <w:t>Физические лица - у</w:t>
      </w:r>
      <w:r w:rsidR="00193315" w:rsidRPr="00193315">
        <w:rPr>
          <w:color w:val="000000" w:themeColor="text1"/>
          <w:sz w:val="28"/>
          <w:szCs w:val="28"/>
        </w:rPr>
        <w:t xml:space="preserve">частники торговых сделок и операций </w:t>
      </w:r>
      <w:r w:rsidR="00193315">
        <w:rPr>
          <w:color w:val="000000" w:themeColor="text1"/>
          <w:sz w:val="28"/>
          <w:szCs w:val="28"/>
        </w:rPr>
        <w:t xml:space="preserve">на </w:t>
      </w:r>
      <w:r w:rsidR="00193315" w:rsidRPr="00193315">
        <w:rPr>
          <w:color w:val="000000" w:themeColor="text1"/>
          <w:sz w:val="28"/>
          <w:szCs w:val="28"/>
        </w:rPr>
        <w:t>рынк</w:t>
      </w:r>
      <w:r w:rsidR="00193315">
        <w:rPr>
          <w:color w:val="000000" w:themeColor="text1"/>
          <w:sz w:val="28"/>
          <w:szCs w:val="28"/>
        </w:rPr>
        <w:t>ах</w:t>
      </w:r>
      <w:r w:rsidR="00193315" w:rsidRPr="00193315">
        <w:rPr>
          <w:color w:val="000000" w:themeColor="text1"/>
          <w:sz w:val="28"/>
          <w:szCs w:val="28"/>
        </w:rPr>
        <w:t xml:space="preserve"> энергетических ресурсов</w:t>
      </w:r>
      <w:r w:rsidR="00193315">
        <w:rPr>
          <w:color w:val="000000" w:themeColor="text1"/>
          <w:sz w:val="28"/>
          <w:szCs w:val="28"/>
        </w:rPr>
        <w:t xml:space="preserve">. Государство - </w:t>
      </w:r>
      <w:r w:rsidR="00193315" w:rsidRPr="00193315">
        <w:rPr>
          <w:color w:val="000000" w:themeColor="text1"/>
          <w:sz w:val="28"/>
          <w:szCs w:val="28"/>
        </w:rPr>
        <w:t>участники торговых сделок и операций на рынках энергетических ресурсов</w:t>
      </w:r>
      <w:r w:rsidR="006534AD" w:rsidRPr="00774F52">
        <w:rPr>
          <w:color w:val="000000" w:themeColor="text1"/>
          <w:sz w:val="28"/>
          <w:szCs w:val="28"/>
        </w:rPr>
        <w:t xml:space="preserve">. </w:t>
      </w:r>
      <w:r w:rsidR="00193315">
        <w:rPr>
          <w:color w:val="000000" w:themeColor="text1"/>
          <w:sz w:val="28"/>
          <w:szCs w:val="28"/>
        </w:rPr>
        <w:t xml:space="preserve"> Система целеполагания участников</w:t>
      </w:r>
      <w:r w:rsidR="00193315" w:rsidRPr="00193315">
        <w:rPr>
          <w:color w:val="000000" w:themeColor="text1"/>
          <w:sz w:val="28"/>
          <w:szCs w:val="28"/>
        </w:rPr>
        <w:t xml:space="preserve"> торговых сделок и операций на рынках энергетических ресурсов</w:t>
      </w:r>
      <w:r w:rsidR="00193315">
        <w:rPr>
          <w:color w:val="000000" w:themeColor="text1"/>
          <w:sz w:val="28"/>
          <w:szCs w:val="28"/>
        </w:rPr>
        <w:t>.</w:t>
      </w:r>
    </w:p>
    <w:p w14:paraId="3ABFD5A0" w14:textId="792FF38A"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4</w:t>
      </w:r>
      <w:r w:rsidRPr="001226AA">
        <w:rPr>
          <w:i/>
          <w:color w:val="000000" w:themeColor="text1"/>
          <w:sz w:val="28"/>
          <w:szCs w:val="28"/>
        </w:rPr>
        <w:t xml:space="preserve">. </w:t>
      </w:r>
      <w:r w:rsidR="00193315" w:rsidRPr="00193315">
        <w:rPr>
          <w:i/>
          <w:color w:val="000000" w:themeColor="text1"/>
          <w:sz w:val="28"/>
          <w:szCs w:val="28"/>
        </w:rPr>
        <w:t>Методология формирования государственных, отраслевых и корпоративных торговых стратегий в ТЭК</w:t>
      </w:r>
    </w:p>
    <w:p w14:paraId="6C73315D" w14:textId="1B29BD78" w:rsidR="00032147" w:rsidRDefault="00C01BFE" w:rsidP="006534AD">
      <w:pPr>
        <w:spacing w:line="360" w:lineRule="auto"/>
        <w:ind w:firstLine="709"/>
        <w:jc w:val="both"/>
        <w:rPr>
          <w:color w:val="000000" w:themeColor="text1"/>
          <w:sz w:val="28"/>
          <w:szCs w:val="28"/>
        </w:rPr>
      </w:pPr>
      <w:r>
        <w:rPr>
          <w:color w:val="000000" w:themeColor="text1"/>
          <w:spacing w:val="-2"/>
          <w:sz w:val="28"/>
          <w:szCs w:val="28"/>
        </w:rPr>
        <w:t>Роль корпораций в осуществлении</w:t>
      </w:r>
      <w:r w:rsidRPr="00C01BFE">
        <w:t xml:space="preserve"> </w:t>
      </w:r>
      <w:r w:rsidRPr="00C01BFE">
        <w:rPr>
          <w:color w:val="000000" w:themeColor="text1"/>
          <w:spacing w:val="-2"/>
          <w:sz w:val="28"/>
          <w:szCs w:val="28"/>
        </w:rPr>
        <w:t>торговых сделок и операций</w:t>
      </w:r>
      <w:r>
        <w:rPr>
          <w:color w:val="000000" w:themeColor="text1"/>
          <w:spacing w:val="-2"/>
          <w:sz w:val="28"/>
          <w:szCs w:val="28"/>
        </w:rPr>
        <w:t xml:space="preserve"> в ТЭК.</w:t>
      </w:r>
      <w:r w:rsidR="006534AD" w:rsidRPr="00774F52">
        <w:rPr>
          <w:color w:val="000000" w:themeColor="text1"/>
          <w:spacing w:val="-2"/>
          <w:sz w:val="28"/>
          <w:szCs w:val="28"/>
        </w:rPr>
        <w:t xml:space="preserve"> </w:t>
      </w:r>
      <w:r>
        <w:rPr>
          <w:color w:val="000000" w:themeColor="text1"/>
          <w:spacing w:val="-2"/>
          <w:sz w:val="28"/>
          <w:szCs w:val="28"/>
        </w:rPr>
        <w:t xml:space="preserve">Виды </w:t>
      </w:r>
      <w:r w:rsidRPr="00C01BFE">
        <w:rPr>
          <w:color w:val="000000" w:themeColor="text1"/>
          <w:spacing w:val="-2"/>
          <w:sz w:val="28"/>
          <w:szCs w:val="28"/>
        </w:rPr>
        <w:t xml:space="preserve">торговых стратегий в ТЭК на государственном, отраслевом и корпоративном уровнях. </w:t>
      </w:r>
      <w:r w:rsidR="006534AD" w:rsidRPr="00774F52">
        <w:rPr>
          <w:color w:val="000000" w:themeColor="text1"/>
          <w:sz w:val="28"/>
          <w:szCs w:val="30"/>
        </w:rPr>
        <w:t xml:space="preserve">Факторы, влияющие на формирование </w:t>
      </w:r>
      <w:r w:rsidRPr="00C01BFE">
        <w:rPr>
          <w:color w:val="000000" w:themeColor="text1"/>
          <w:sz w:val="28"/>
          <w:szCs w:val="30"/>
        </w:rPr>
        <w:t>торговых стратегий в ТЭК</w:t>
      </w:r>
      <w:r>
        <w:rPr>
          <w:color w:val="000000" w:themeColor="text1"/>
          <w:sz w:val="28"/>
          <w:szCs w:val="30"/>
        </w:rPr>
        <w:t xml:space="preserve"> на </w:t>
      </w:r>
      <w:r w:rsidRPr="00C01BFE">
        <w:rPr>
          <w:color w:val="000000" w:themeColor="text1"/>
          <w:sz w:val="28"/>
          <w:szCs w:val="30"/>
        </w:rPr>
        <w:t>государственн</w:t>
      </w:r>
      <w:r>
        <w:rPr>
          <w:color w:val="000000" w:themeColor="text1"/>
          <w:sz w:val="28"/>
          <w:szCs w:val="30"/>
        </w:rPr>
        <w:t>ом</w:t>
      </w:r>
      <w:r w:rsidRPr="00C01BFE">
        <w:rPr>
          <w:color w:val="000000" w:themeColor="text1"/>
          <w:sz w:val="28"/>
          <w:szCs w:val="30"/>
        </w:rPr>
        <w:t>, отраслев</w:t>
      </w:r>
      <w:r>
        <w:rPr>
          <w:color w:val="000000" w:themeColor="text1"/>
          <w:sz w:val="28"/>
          <w:szCs w:val="30"/>
        </w:rPr>
        <w:t>ом</w:t>
      </w:r>
      <w:r w:rsidRPr="00C01BFE">
        <w:rPr>
          <w:color w:val="000000" w:themeColor="text1"/>
          <w:sz w:val="28"/>
          <w:szCs w:val="30"/>
        </w:rPr>
        <w:t xml:space="preserve"> и корпоративн</w:t>
      </w:r>
      <w:r>
        <w:rPr>
          <w:color w:val="000000" w:themeColor="text1"/>
          <w:sz w:val="28"/>
          <w:szCs w:val="30"/>
        </w:rPr>
        <w:t>ом уровнях</w:t>
      </w:r>
      <w:r w:rsidR="006534AD" w:rsidRPr="00774F52">
        <w:rPr>
          <w:color w:val="000000" w:themeColor="text1"/>
          <w:sz w:val="28"/>
          <w:szCs w:val="30"/>
        </w:rPr>
        <w:t xml:space="preserve">. </w:t>
      </w:r>
      <w:r>
        <w:rPr>
          <w:color w:val="000000" w:themeColor="text1"/>
          <w:spacing w:val="-2"/>
          <w:sz w:val="28"/>
          <w:szCs w:val="28"/>
        </w:rPr>
        <w:t>Оценка эффективности</w:t>
      </w:r>
      <w:r w:rsidRPr="00C01BFE">
        <w:t xml:space="preserve"> </w:t>
      </w:r>
      <w:r w:rsidRPr="00C01BFE">
        <w:rPr>
          <w:color w:val="000000" w:themeColor="text1"/>
          <w:spacing w:val="-2"/>
          <w:sz w:val="28"/>
          <w:szCs w:val="28"/>
        </w:rPr>
        <w:t>торговых стратегий в ТЭК на государственном, отр</w:t>
      </w:r>
      <w:r>
        <w:rPr>
          <w:color w:val="000000" w:themeColor="text1"/>
          <w:spacing w:val="-2"/>
          <w:sz w:val="28"/>
          <w:szCs w:val="28"/>
        </w:rPr>
        <w:t>аслевом и корпоративном уровнях.</w:t>
      </w:r>
      <w:r w:rsidR="006534AD" w:rsidRPr="00774F52">
        <w:rPr>
          <w:color w:val="000000" w:themeColor="text1"/>
          <w:spacing w:val="-2"/>
          <w:sz w:val="28"/>
          <w:szCs w:val="28"/>
        </w:rPr>
        <w:t xml:space="preserve"> Стадии </w:t>
      </w:r>
      <w:r>
        <w:rPr>
          <w:color w:val="000000" w:themeColor="text1"/>
          <w:spacing w:val="-2"/>
          <w:sz w:val="28"/>
          <w:szCs w:val="28"/>
        </w:rPr>
        <w:t xml:space="preserve">торгового стратегирования </w:t>
      </w:r>
      <w:r w:rsidRPr="00C01BFE">
        <w:rPr>
          <w:color w:val="000000" w:themeColor="text1"/>
          <w:spacing w:val="-2"/>
          <w:sz w:val="28"/>
          <w:szCs w:val="28"/>
        </w:rPr>
        <w:t>в ТЭК на государственном, отраслевом и корпоративном уровнях.</w:t>
      </w:r>
      <w:r>
        <w:rPr>
          <w:color w:val="000000" w:themeColor="text1"/>
          <w:spacing w:val="-2"/>
          <w:sz w:val="28"/>
          <w:szCs w:val="28"/>
        </w:rPr>
        <w:t xml:space="preserve"> Формирование сценариев на внешних и внутренних энергетических </w:t>
      </w:r>
      <w:r w:rsidRPr="00C01BFE">
        <w:rPr>
          <w:color w:val="000000" w:themeColor="text1"/>
          <w:spacing w:val="-2"/>
          <w:sz w:val="28"/>
          <w:szCs w:val="28"/>
        </w:rPr>
        <w:t>рын</w:t>
      </w:r>
      <w:r>
        <w:rPr>
          <w:color w:val="000000" w:themeColor="text1"/>
          <w:spacing w:val="-2"/>
          <w:sz w:val="28"/>
          <w:szCs w:val="28"/>
        </w:rPr>
        <w:t>ках.</w:t>
      </w:r>
      <w:r w:rsidRPr="00C01BFE">
        <w:t xml:space="preserve"> </w:t>
      </w:r>
      <w:r w:rsidRPr="00C01BFE">
        <w:rPr>
          <w:color w:val="000000" w:themeColor="text1"/>
          <w:spacing w:val="-2"/>
          <w:sz w:val="28"/>
          <w:szCs w:val="28"/>
        </w:rPr>
        <w:t>Формирование</w:t>
      </w:r>
      <w:r>
        <w:rPr>
          <w:color w:val="000000" w:themeColor="text1"/>
          <w:spacing w:val="-2"/>
          <w:sz w:val="28"/>
          <w:szCs w:val="28"/>
        </w:rPr>
        <w:t xml:space="preserve"> и выбор вариантов</w:t>
      </w:r>
      <w:r w:rsidRPr="00C01BFE">
        <w:t xml:space="preserve"> </w:t>
      </w:r>
      <w:r w:rsidRPr="00C01BFE">
        <w:rPr>
          <w:color w:val="000000" w:themeColor="text1"/>
          <w:spacing w:val="-2"/>
          <w:sz w:val="28"/>
          <w:szCs w:val="28"/>
        </w:rPr>
        <w:t>государственных, отраслевых и корпоративных торговых стратегий в ТЭК</w:t>
      </w:r>
      <w:r>
        <w:rPr>
          <w:color w:val="000000" w:themeColor="text1"/>
          <w:spacing w:val="-2"/>
          <w:sz w:val="28"/>
          <w:szCs w:val="28"/>
        </w:rPr>
        <w:t>.</w:t>
      </w:r>
    </w:p>
    <w:p w14:paraId="1A39BF9D" w14:textId="109B5482"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00C01BFE" w:rsidRPr="00C01BFE">
        <w:rPr>
          <w:i/>
          <w:color w:val="000000" w:themeColor="text1"/>
          <w:sz w:val="28"/>
          <w:szCs w:val="26"/>
        </w:rPr>
        <w:t>Виды и способы планирования торговых сделок и операций в ТЭК</w:t>
      </w:r>
    </w:p>
    <w:p w14:paraId="41BC78AF" w14:textId="64DF2A06" w:rsidR="00725949" w:rsidRDefault="00725949" w:rsidP="00725949">
      <w:pPr>
        <w:spacing w:line="360" w:lineRule="auto"/>
        <w:ind w:firstLine="709"/>
        <w:jc w:val="both"/>
        <w:rPr>
          <w:color w:val="000000" w:themeColor="text1"/>
          <w:sz w:val="28"/>
          <w:szCs w:val="28"/>
        </w:rPr>
      </w:pPr>
      <w:r w:rsidRPr="00725949">
        <w:rPr>
          <w:color w:val="000000" w:themeColor="text1"/>
          <w:sz w:val="28"/>
          <w:szCs w:val="28"/>
        </w:rPr>
        <w:t xml:space="preserve">Виды планирования торговых сделок и операций в ТЭК на </w:t>
      </w:r>
      <w:r>
        <w:rPr>
          <w:color w:val="000000" w:themeColor="text1"/>
          <w:sz w:val="28"/>
          <w:szCs w:val="28"/>
        </w:rPr>
        <w:t>г</w:t>
      </w:r>
      <w:r w:rsidRPr="00725949">
        <w:rPr>
          <w:color w:val="000000" w:themeColor="text1"/>
          <w:sz w:val="28"/>
          <w:szCs w:val="28"/>
        </w:rPr>
        <w:t xml:space="preserve">осударственном, отраслевом и корпоративном уровнях. </w:t>
      </w:r>
      <w:r>
        <w:rPr>
          <w:color w:val="000000" w:themeColor="text1"/>
          <w:sz w:val="28"/>
          <w:szCs w:val="28"/>
        </w:rPr>
        <w:t>С</w:t>
      </w:r>
      <w:r w:rsidRPr="00725949">
        <w:rPr>
          <w:color w:val="000000" w:themeColor="text1"/>
          <w:sz w:val="28"/>
          <w:szCs w:val="28"/>
        </w:rPr>
        <w:t>пособы планирования торговых сделок и операций в ТЭК</w:t>
      </w:r>
      <w:r w:rsidRPr="00725949">
        <w:t xml:space="preserve"> </w:t>
      </w:r>
      <w:r w:rsidRPr="00725949">
        <w:rPr>
          <w:color w:val="000000" w:themeColor="text1"/>
          <w:sz w:val="28"/>
          <w:szCs w:val="28"/>
        </w:rPr>
        <w:t xml:space="preserve">на государственном, отраслевом и корпоративном уровнях. Факторы, влияющие на планирования торговых сделок и операций в ТЭК на государственном, отраслевом и корпоративном уровнях. </w:t>
      </w:r>
      <w:r w:rsidR="00070B3E" w:rsidRPr="00070B3E">
        <w:rPr>
          <w:color w:val="000000" w:themeColor="text1"/>
          <w:sz w:val="28"/>
          <w:szCs w:val="28"/>
        </w:rPr>
        <w:t>Административное, коммерческое, финансовое и логистическое сопровождение сделок</w:t>
      </w:r>
      <w:r w:rsidR="00070B3E">
        <w:rPr>
          <w:color w:val="000000" w:themeColor="text1"/>
          <w:sz w:val="28"/>
          <w:szCs w:val="28"/>
        </w:rPr>
        <w:t>.</w:t>
      </w:r>
      <w:r w:rsidR="00070B3E" w:rsidRPr="00070B3E">
        <w:rPr>
          <w:color w:val="000000" w:themeColor="text1"/>
          <w:sz w:val="28"/>
          <w:szCs w:val="28"/>
        </w:rPr>
        <w:t xml:space="preserve"> </w:t>
      </w:r>
      <w:r w:rsidRPr="00725949">
        <w:rPr>
          <w:color w:val="000000" w:themeColor="text1"/>
          <w:sz w:val="28"/>
          <w:szCs w:val="28"/>
        </w:rPr>
        <w:t xml:space="preserve">Оценка эффективности </w:t>
      </w:r>
      <w:r>
        <w:rPr>
          <w:color w:val="000000" w:themeColor="text1"/>
          <w:sz w:val="28"/>
          <w:szCs w:val="28"/>
        </w:rPr>
        <w:t xml:space="preserve">планирования </w:t>
      </w:r>
      <w:r w:rsidRPr="00725949">
        <w:rPr>
          <w:color w:val="000000" w:themeColor="text1"/>
          <w:sz w:val="28"/>
          <w:szCs w:val="28"/>
        </w:rPr>
        <w:t xml:space="preserve">торговых сделок и операций в ТЭК на государственном, отраслевом и корпоративном уровнях. Стадии планирования торговых сделок и операций в ТЭК на государственном, отраслевом и корпоративном уровнях. </w:t>
      </w:r>
      <w:r w:rsidRPr="00725949">
        <w:rPr>
          <w:color w:val="000000" w:themeColor="text1"/>
          <w:sz w:val="28"/>
          <w:szCs w:val="28"/>
        </w:rPr>
        <w:lastRenderedPageBreak/>
        <w:t>Формирование и выбор вариантов государственных, отраслевых и корпоративных план</w:t>
      </w:r>
      <w:r>
        <w:rPr>
          <w:color w:val="000000" w:themeColor="text1"/>
          <w:sz w:val="28"/>
          <w:szCs w:val="28"/>
        </w:rPr>
        <w:t>ов</w:t>
      </w:r>
      <w:r w:rsidRPr="00725949">
        <w:rPr>
          <w:color w:val="000000" w:themeColor="text1"/>
          <w:sz w:val="28"/>
          <w:szCs w:val="28"/>
        </w:rPr>
        <w:t xml:space="preserve"> торговых сделок и операций в ТЭК.</w:t>
      </w:r>
    </w:p>
    <w:p w14:paraId="65765F6B" w14:textId="1D9DAEE1" w:rsidR="006534AD" w:rsidRPr="001226AA" w:rsidRDefault="006534AD" w:rsidP="00725949">
      <w:pPr>
        <w:spacing w:line="360" w:lineRule="auto"/>
        <w:ind w:firstLine="709"/>
        <w:jc w:val="both"/>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070B3E" w:rsidRPr="00070B3E">
        <w:rPr>
          <w:i/>
          <w:color w:val="000000" w:themeColor="text1"/>
          <w:sz w:val="28"/>
          <w:szCs w:val="28"/>
        </w:rPr>
        <w:t>Управление деятельностью по торговле углеводородными ресурсами</w:t>
      </w:r>
      <w:r w:rsidR="00070B3E">
        <w:rPr>
          <w:i/>
          <w:color w:val="000000" w:themeColor="text1"/>
          <w:sz w:val="28"/>
          <w:szCs w:val="28"/>
        </w:rPr>
        <w:t>,</w:t>
      </w:r>
      <w:r w:rsidR="00070B3E" w:rsidRPr="00070B3E">
        <w:rPr>
          <w:i/>
          <w:color w:val="000000" w:themeColor="text1"/>
          <w:sz w:val="28"/>
          <w:szCs w:val="28"/>
        </w:rPr>
        <w:t xml:space="preserve"> </w:t>
      </w:r>
      <w:r w:rsidR="00DF1EB3">
        <w:rPr>
          <w:i/>
          <w:color w:val="000000" w:themeColor="text1"/>
          <w:sz w:val="28"/>
          <w:szCs w:val="28"/>
        </w:rPr>
        <w:t>б</w:t>
      </w:r>
      <w:r w:rsidR="00DF1EB3" w:rsidRPr="00725949">
        <w:rPr>
          <w:i/>
          <w:color w:val="000000" w:themeColor="text1"/>
          <w:sz w:val="28"/>
          <w:szCs w:val="28"/>
        </w:rPr>
        <w:t>изнес-процессы</w:t>
      </w:r>
      <w:r w:rsidR="00725949" w:rsidRPr="00725949">
        <w:rPr>
          <w:i/>
          <w:color w:val="000000" w:themeColor="text1"/>
          <w:sz w:val="28"/>
          <w:szCs w:val="28"/>
        </w:rPr>
        <w:t xml:space="preserve"> торговых сделок и операций в ТЭК</w:t>
      </w:r>
    </w:p>
    <w:p w14:paraId="09377693" w14:textId="486E6D2E" w:rsidR="006534AD" w:rsidRPr="00774F52" w:rsidRDefault="00725949" w:rsidP="006534AD">
      <w:pPr>
        <w:spacing w:line="360" w:lineRule="auto"/>
        <w:ind w:firstLine="709"/>
        <w:jc w:val="both"/>
        <w:rPr>
          <w:color w:val="000000" w:themeColor="text1"/>
          <w:sz w:val="28"/>
          <w:szCs w:val="28"/>
        </w:rPr>
      </w:pPr>
      <w:r>
        <w:rPr>
          <w:color w:val="000000" w:themeColor="text1"/>
          <w:sz w:val="28"/>
          <w:szCs w:val="28"/>
        </w:rPr>
        <w:t xml:space="preserve">Структура и виды </w:t>
      </w:r>
      <w:r w:rsidR="00DF1EB3">
        <w:rPr>
          <w:color w:val="000000" w:themeColor="text1"/>
          <w:sz w:val="28"/>
          <w:szCs w:val="28"/>
        </w:rPr>
        <w:t>б</w:t>
      </w:r>
      <w:r w:rsidR="00DF1EB3" w:rsidRPr="00725949">
        <w:rPr>
          <w:color w:val="000000" w:themeColor="text1"/>
          <w:sz w:val="28"/>
          <w:szCs w:val="28"/>
        </w:rPr>
        <w:t>изнес-процессов</w:t>
      </w:r>
      <w:r w:rsidRPr="00725949">
        <w:rPr>
          <w:color w:val="000000" w:themeColor="text1"/>
          <w:sz w:val="28"/>
          <w:szCs w:val="28"/>
        </w:rPr>
        <w:t xml:space="preserve"> торговых сделок и операций в </w:t>
      </w:r>
      <w:r w:rsidR="00AD70A5" w:rsidRPr="00725949">
        <w:rPr>
          <w:color w:val="000000" w:themeColor="text1"/>
          <w:sz w:val="28"/>
          <w:szCs w:val="28"/>
        </w:rPr>
        <w:t>ТЭК</w:t>
      </w:r>
      <w:r w:rsidR="00AD70A5">
        <w:rPr>
          <w:color w:val="000000" w:themeColor="text1"/>
          <w:sz w:val="28"/>
          <w:szCs w:val="28"/>
        </w:rPr>
        <w:t xml:space="preserve"> на внутреннем рынке </w:t>
      </w:r>
      <w:r>
        <w:rPr>
          <w:color w:val="000000" w:themeColor="text1"/>
          <w:sz w:val="28"/>
          <w:szCs w:val="28"/>
        </w:rPr>
        <w:t>по видам энергетических ресурсов</w:t>
      </w:r>
      <w:r w:rsidR="00AD70A5">
        <w:rPr>
          <w:color w:val="000000" w:themeColor="text1"/>
          <w:sz w:val="28"/>
          <w:szCs w:val="28"/>
        </w:rPr>
        <w:t xml:space="preserve">. </w:t>
      </w:r>
      <w:r w:rsidR="00AD70A5" w:rsidRPr="00AD70A5">
        <w:rPr>
          <w:color w:val="000000" w:themeColor="text1"/>
          <w:sz w:val="28"/>
          <w:szCs w:val="28"/>
        </w:rPr>
        <w:t xml:space="preserve">Структура и виды </w:t>
      </w:r>
      <w:r w:rsidR="00DF1EB3" w:rsidRPr="00AD70A5">
        <w:rPr>
          <w:color w:val="000000" w:themeColor="text1"/>
          <w:sz w:val="28"/>
          <w:szCs w:val="28"/>
        </w:rPr>
        <w:t>бизнес-процессов</w:t>
      </w:r>
      <w:r w:rsidR="00AD70A5" w:rsidRPr="00AD70A5">
        <w:rPr>
          <w:color w:val="000000" w:themeColor="text1"/>
          <w:sz w:val="28"/>
          <w:szCs w:val="28"/>
        </w:rPr>
        <w:t xml:space="preserve"> торговых сделок и операций в ТЭК на внутреннем рынке по видам энергетических ресурсов.  </w:t>
      </w:r>
      <w:r>
        <w:rPr>
          <w:color w:val="000000" w:themeColor="text1"/>
          <w:sz w:val="28"/>
          <w:szCs w:val="28"/>
        </w:rPr>
        <w:t xml:space="preserve"> </w:t>
      </w:r>
      <w:r w:rsidR="006534AD" w:rsidRPr="00774F52">
        <w:rPr>
          <w:color w:val="000000" w:themeColor="text1"/>
          <w:sz w:val="28"/>
          <w:szCs w:val="28"/>
        </w:rPr>
        <w:t xml:space="preserve">Доходы </w:t>
      </w:r>
      <w:r>
        <w:rPr>
          <w:color w:val="000000" w:themeColor="text1"/>
          <w:sz w:val="28"/>
          <w:szCs w:val="28"/>
        </w:rPr>
        <w:t xml:space="preserve">и расходы от бизнеса процессов </w:t>
      </w:r>
      <w:r w:rsidRPr="00725949">
        <w:rPr>
          <w:color w:val="000000" w:themeColor="text1"/>
          <w:sz w:val="28"/>
          <w:szCs w:val="28"/>
        </w:rPr>
        <w:t>торговых сделок и операций в ТЭК</w:t>
      </w:r>
      <w:r w:rsidR="006534AD" w:rsidRPr="00774F52">
        <w:rPr>
          <w:color w:val="000000" w:themeColor="text1"/>
          <w:sz w:val="28"/>
          <w:szCs w:val="28"/>
        </w:rPr>
        <w:t xml:space="preserve">: состав и структура. </w:t>
      </w:r>
      <w:r w:rsidR="00AD70A5">
        <w:rPr>
          <w:color w:val="000000" w:themeColor="text1"/>
          <w:sz w:val="28"/>
          <w:szCs w:val="28"/>
        </w:rPr>
        <w:t xml:space="preserve">Критерии оценки эффективности </w:t>
      </w:r>
      <w:r w:rsidR="00DF1EB3" w:rsidRPr="00AD70A5">
        <w:rPr>
          <w:color w:val="000000" w:themeColor="text1"/>
          <w:sz w:val="28"/>
          <w:szCs w:val="28"/>
        </w:rPr>
        <w:t>бизнес-процессов</w:t>
      </w:r>
      <w:r w:rsidR="00AD70A5" w:rsidRPr="00AD70A5">
        <w:rPr>
          <w:color w:val="000000" w:themeColor="text1"/>
          <w:sz w:val="28"/>
          <w:szCs w:val="28"/>
        </w:rPr>
        <w:t xml:space="preserve"> торговых сделок и операций в ТЭК.</w:t>
      </w:r>
      <w:r w:rsidR="00AD70A5">
        <w:rPr>
          <w:color w:val="000000" w:themeColor="text1"/>
          <w:sz w:val="28"/>
          <w:szCs w:val="28"/>
        </w:rPr>
        <w:t xml:space="preserve"> Факторы, влияющие на </w:t>
      </w:r>
      <w:r w:rsidR="00AD70A5" w:rsidRPr="00AD70A5">
        <w:rPr>
          <w:color w:val="000000" w:themeColor="text1"/>
          <w:sz w:val="28"/>
          <w:szCs w:val="28"/>
        </w:rPr>
        <w:t>эффективност</w:t>
      </w:r>
      <w:r w:rsidR="00AD70A5">
        <w:rPr>
          <w:color w:val="000000" w:themeColor="text1"/>
          <w:sz w:val="28"/>
          <w:szCs w:val="28"/>
        </w:rPr>
        <w:t>ь</w:t>
      </w:r>
      <w:r w:rsidR="00AD70A5" w:rsidRPr="00AD70A5">
        <w:rPr>
          <w:color w:val="000000" w:themeColor="text1"/>
          <w:sz w:val="28"/>
          <w:szCs w:val="28"/>
        </w:rPr>
        <w:t xml:space="preserve"> </w:t>
      </w:r>
      <w:r w:rsidR="00DF1EB3" w:rsidRPr="00AD70A5">
        <w:rPr>
          <w:color w:val="000000" w:themeColor="text1"/>
          <w:sz w:val="28"/>
          <w:szCs w:val="28"/>
        </w:rPr>
        <w:t>бизнес-процессов</w:t>
      </w:r>
      <w:r w:rsidR="00AD70A5" w:rsidRPr="00AD70A5">
        <w:rPr>
          <w:color w:val="000000" w:themeColor="text1"/>
          <w:sz w:val="28"/>
          <w:szCs w:val="28"/>
        </w:rPr>
        <w:t xml:space="preserve"> торговых сделок и операций в ТЭК. </w:t>
      </w:r>
      <w:r w:rsidR="00AD70A5">
        <w:rPr>
          <w:color w:val="000000" w:themeColor="text1"/>
          <w:sz w:val="28"/>
          <w:szCs w:val="28"/>
        </w:rPr>
        <w:t xml:space="preserve">Методы управления </w:t>
      </w:r>
      <w:r w:rsidR="00DF1EB3">
        <w:rPr>
          <w:color w:val="000000" w:themeColor="text1"/>
          <w:sz w:val="28"/>
          <w:szCs w:val="28"/>
        </w:rPr>
        <w:t xml:space="preserve">и </w:t>
      </w:r>
      <w:r w:rsidR="00DF1EB3" w:rsidRPr="00DF1EB3">
        <w:rPr>
          <w:color w:val="000000" w:themeColor="text1"/>
          <w:sz w:val="28"/>
          <w:szCs w:val="28"/>
        </w:rPr>
        <w:t xml:space="preserve">оптимизации </w:t>
      </w:r>
      <w:r w:rsidR="00DF1EB3">
        <w:rPr>
          <w:color w:val="000000" w:themeColor="text1"/>
          <w:sz w:val="28"/>
          <w:szCs w:val="28"/>
        </w:rPr>
        <w:t>б</w:t>
      </w:r>
      <w:r w:rsidR="00DF1EB3" w:rsidRPr="00AD70A5">
        <w:rPr>
          <w:color w:val="000000" w:themeColor="text1"/>
          <w:sz w:val="28"/>
          <w:szCs w:val="28"/>
        </w:rPr>
        <w:t>изнес-процессами</w:t>
      </w:r>
      <w:r w:rsidR="00AD70A5" w:rsidRPr="00AD70A5">
        <w:rPr>
          <w:color w:val="000000" w:themeColor="text1"/>
          <w:sz w:val="28"/>
          <w:szCs w:val="28"/>
        </w:rPr>
        <w:t xml:space="preserve"> торговых сделок и операций в ТЭК</w:t>
      </w:r>
      <w:r w:rsidR="00AD70A5">
        <w:rPr>
          <w:color w:val="000000" w:themeColor="text1"/>
          <w:sz w:val="28"/>
          <w:szCs w:val="28"/>
        </w:rPr>
        <w:t>.</w:t>
      </w:r>
      <w:r w:rsidR="00AD70A5" w:rsidRPr="00AD70A5">
        <w:t xml:space="preserve"> </w:t>
      </w:r>
      <w:r w:rsidR="00070B3E" w:rsidRPr="00070B3E">
        <w:rPr>
          <w:color w:val="000000" w:themeColor="text1"/>
          <w:sz w:val="28"/>
          <w:szCs w:val="28"/>
        </w:rPr>
        <w:t>Управление деятельностью по торговле углеводородными ресурсами</w:t>
      </w:r>
      <w:r w:rsidR="00DF1EB3">
        <w:rPr>
          <w:color w:val="000000" w:themeColor="text1"/>
          <w:sz w:val="28"/>
          <w:szCs w:val="28"/>
        </w:rPr>
        <w:t>.</w:t>
      </w:r>
    </w:p>
    <w:p w14:paraId="0DEB9473" w14:textId="631EC5BB"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7. </w:t>
      </w:r>
      <w:r w:rsidR="00AD70A5" w:rsidRPr="00AD70A5">
        <w:rPr>
          <w:rFonts w:eastAsiaTheme="minorHAnsi"/>
          <w:bCs/>
          <w:i/>
          <w:iCs/>
          <w:sz w:val="28"/>
          <w:szCs w:val="28"/>
          <w:lang w:eastAsia="en-US"/>
        </w:rPr>
        <w:t>Методология оперативного планирования торговых сделок и операций в ТЭК</w:t>
      </w:r>
    </w:p>
    <w:p w14:paraId="21AAB9C6" w14:textId="05F3C538" w:rsidR="00AD70A5" w:rsidRPr="007954A4" w:rsidRDefault="007954A4" w:rsidP="00AD70A5">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 xml:space="preserve">Понятие </w:t>
      </w:r>
      <w:r w:rsidR="00AD70A5">
        <w:rPr>
          <w:rFonts w:eastAsiaTheme="minorHAnsi"/>
          <w:sz w:val="28"/>
          <w:szCs w:val="28"/>
          <w:lang w:eastAsia="en-US"/>
        </w:rPr>
        <w:t>м</w:t>
      </w:r>
      <w:r w:rsidR="00AD70A5" w:rsidRPr="00AD70A5">
        <w:rPr>
          <w:rFonts w:eastAsiaTheme="minorHAnsi"/>
          <w:sz w:val="28"/>
          <w:szCs w:val="28"/>
          <w:lang w:eastAsia="en-US"/>
        </w:rPr>
        <w:t>етодология оперативного планирования</w:t>
      </w:r>
      <w:r w:rsidRPr="007954A4">
        <w:rPr>
          <w:rFonts w:eastAsiaTheme="minorHAnsi"/>
          <w:sz w:val="28"/>
          <w:szCs w:val="28"/>
          <w:lang w:eastAsia="en-US"/>
        </w:rPr>
        <w:t xml:space="preserve">. </w:t>
      </w:r>
      <w:r w:rsidR="00AD70A5">
        <w:rPr>
          <w:rFonts w:eastAsiaTheme="minorHAnsi"/>
          <w:sz w:val="28"/>
          <w:szCs w:val="28"/>
          <w:lang w:eastAsia="en-US"/>
        </w:rPr>
        <w:t xml:space="preserve">Виды </w:t>
      </w:r>
      <w:r w:rsidR="00AD70A5" w:rsidRPr="00AD70A5">
        <w:rPr>
          <w:rFonts w:eastAsiaTheme="minorHAnsi"/>
          <w:sz w:val="28"/>
          <w:szCs w:val="28"/>
          <w:lang w:eastAsia="en-US"/>
        </w:rPr>
        <w:t>оперативного планирования торговых сделок и операций в ТЭК</w:t>
      </w:r>
      <w:r w:rsidR="00AD70A5">
        <w:rPr>
          <w:rFonts w:eastAsiaTheme="minorHAnsi"/>
          <w:sz w:val="28"/>
          <w:szCs w:val="28"/>
          <w:lang w:eastAsia="en-US"/>
        </w:rPr>
        <w:t xml:space="preserve"> по бизнес процессам. Требования к </w:t>
      </w:r>
      <w:r w:rsidR="00AD70A5" w:rsidRPr="00AD70A5">
        <w:rPr>
          <w:rFonts w:eastAsiaTheme="minorHAnsi"/>
          <w:sz w:val="28"/>
          <w:szCs w:val="28"/>
          <w:lang w:eastAsia="en-US"/>
        </w:rPr>
        <w:t>оперативно</w:t>
      </w:r>
      <w:r w:rsidR="00AD70A5">
        <w:rPr>
          <w:rFonts w:eastAsiaTheme="minorHAnsi"/>
          <w:sz w:val="28"/>
          <w:szCs w:val="28"/>
          <w:lang w:eastAsia="en-US"/>
        </w:rPr>
        <w:t>му</w:t>
      </w:r>
      <w:r w:rsidR="00AD70A5" w:rsidRPr="00AD70A5">
        <w:rPr>
          <w:rFonts w:eastAsiaTheme="minorHAnsi"/>
          <w:sz w:val="28"/>
          <w:szCs w:val="28"/>
          <w:lang w:eastAsia="en-US"/>
        </w:rPr>
        <w:t xml:space="preserve"> планировани</w:t>
      </w:r>
      <w:r w:rsidR="00AD70A5">
        <w:rPr>
          <w:rFonts w:eastAsiaTheme="minorHAnsi"/>
          <w:sz w:val="28"/>
          <w:szCs w:val="28"/>
          <w:lang w:eastAsia="en-US"/>
        </w:rPr>
        <w:t>ю</w:t>
      </w:r>
      <w:r w:rsidR="00AD70A5" w:rsidRPr="00AD70A5">
        <w:rPr>
          <w:rFonts w:eastAsiaTheme="minorHAnsi"/>
          <w:sz w:val="28"/>
          <w:szCs w:val="28"/>
          <w:lang w:eastAsia="en-US"/>
        </w:rPr>
        <w:t xml:space="preserve"> торговых сделок и операций в ТЭК</w:t>
      </w:r>
      <w:r w:rsidR="00BA1454" w:rsidRPr="007954A4">
        <w:rPr>
          <w:rFonts w:eastAsiaTheme="minorHAnsi"/>
          <w:sz w:val="28"/>
          <w:szCs w:val="28"/>
          <w:lang w:eastAsia="en-US"/>
        </w:rPr>
        <w:t xml:space="preserve">. </w:t>
      </w:r>
      <w:r w:rsidR="00BA1454" w:rsidRPr="00C007FD">
        <w:rPr>
          <w:sz w:val="28"/>
          <w:szCs w:val="28"/>
        </w:rPr>
        <w:t>Система показателей качества</w:t>
      </w:r>
      <w:r w:rsidR="00AD70A5" w:rsidRPr="00AD70A5">
        <w:t xml:space="preserve"> </w:t>
      </w:r>
      <w:r w:rsidR="00AD70A5" w:rsidRPr="00AD70A5">
        <w:rPr>
          <w:sz w:val="28"/>
          <w:szCs w:val="28"/>
        </w:rPr>
        <w:t>оперативному планированию торговых сделок и операций в ТЭК.</w:t>
      </w:r>
      <w:r w:rsidR="00BA1454" w:rsidRPr="00C007FD">
        <w:rPr>
          <w:sz w:val="28"/>
          <w:szCs w:val="28"/>
        </w:rPr>
        <w:t xml:space="preserve"> </w:t>
      </w:r>
      <w:r w:rsidR="00AD70A5">
        <w:rPr>
          <w:sz w:val="28"/>
          <w:szCs w:val="28"/>
        </w:rPr>
        <w:t xml:space="preserve">Факторы, влияющие на эффективность </w:t>
      </w:r>
      <w:r w:rsidR="00AD70A5" w:rsidRPr="00AD70A5">
        <w:rPr>
          <w:sz w:val="28"/>
          <w:szCs w:val="28"/>
        </w:rPr>
        <w:t>оперативного планирования торговых сделок и операций в ТЭК</w:t>
      </w:r>
      <w:r w:rsidR="00AD70A5">
        <w:rPr>
          <w:sz w:val="28"/>
          <w:szCs w:val="28"/>
        </w:rPr>
        <w:t xml:space="preserve">. Цифровые инструменты </w:t>
      </w:r>
      <w:r w:rsidR="00AD70A5" w:rsidRPr="00AD70A5">
        <w:rPr>
          <w:sz w:val="28"/>
          <w:szCs w:val="28"/>
        </w:rPr>
        <w:t>оперативного планирования торговых сделок и операций в ТЭК</w:t>
      </w:r>
      <w:r w:rsidR="00BA1454" w:rsidRPr="00C007FD">
        <w:rPr>
          <w:sz w:val="28"/>
          <w:szCs w:val="28"/>
        </w:rPr>
        <w:t>.</w:t>
      </w:r>
      <w:r w:rsidR="00AD70A5">
        <w:rPr>
          <w:sz w:val="28"/>
          <w:szCs w:val="28"/>
        </w:rPr>
        <w:t xml:space="preserve"> Этапы </w:t>
      </w:r>
      <w:r w:rsidR="00AD70A5" w:rsidRPr="00AD70A5">
        <w:rPr>
          <w:sz w:val="28"/>
          <w:szCs w:val="28"/>
        </w:rPr>
        <w:t>оперативного планирования торговых сделок и операций в ТЭК</w:t>
      </w:r>
      <w:r w:rsidR="00B92CC9">
        <w:rPr>
          <w:sz w:val="28"/>
          <w:szCs w:val="28"/>
        </w:rPr>
        <w:t xml:space="preserve">. Управление </w:t>
      </w:r>
      <w:r w:rsidR="00B92CC9" w:rsidRPr="00B92CC9">
        <w:rPr>
          <w:sz w:val="28"/>
          <w:szCs w:val="28"/>
        </w:rPr>
        <w:t>оперативн</w:t>
      </w:r>
      <w:r w:rsidR="00B92CC9">
        <w:rPr>
          <w:sz w:val="28"/>
          <w:szCs w:val="28"/>
        </w:rPr>
        <w:t>ым</w:t>
      </w:r>
      <w:r w:rsidR="00B92CC9" w:rsidRPr="00B92CC9">
        <w:rPr>
          <w:sz w:val="28"/>
          <w:szCs w:val="28"/>
        </w:rPr>
        <w:t xml:space="preserve"> планировани</w:t>
      </w:r>
      <w:r w:rsidR="00B92CC9">
        <w:rPr>
          <w:sz w:val="28"/>
          <w:szCs w:val="28"/>
        </w:rPr>
        <w:t>ем</w:t>
      </w:r>
      <w:r w:rsidR="00B92CC9" w:rsidRPr="00B92CC9">
        <w:rPr>
          <w:sz w:val="28"/>
          <w:szCs w:val="28"/>
        </w:rPr>
        <w:t xml:space="preserve"> торговых сделок и операций в ТЭК</w:t>
      </w:r>
    </w:p>
    <w:p w14:paraId="33F28283" w14:textId="77777777" w:rsidR="00070B3E" w:rsidRDefault="007954A4" w:rsidP="00070B3E">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w:t>
      </w:r>
      <w:r w:rsidR="00070B3E" w:rsidRPr="00070B3E">
        <w:rPr>
          <w:rFonts w:eastAsiaTheme="minorHAnsi"/>
          <w:bCs/>
          <w:i/>
          <w:iCs/>
          <w:sz w:val="28"/>
          <w:szCs w:val="28"/>
          <w:lang w:eastAsia="en-US"/>
        </w:rPr>
        <w:t xml:space="preserve">Мониторинг и анализ конъюнктуры международных товарно-промышленных (энергетических) рынков </w:t>
      </w:r>
    </w:p>
    <w:p w14:paraId="5615B50C" w14:textId="2D5F1698" w:rsidR="007954A4" w:rsidRPr="007954A4" w:rsidRDefault="00460BE7" w:rsidP="00070B3E">
      <w:pPr>
        <w:autoSpaceDE w:val="0"/>
        <w:autoSpaceDN w:val="0"/>
        <w:adjustRightInd w:val="0"/>
        <w:spacing w:line="360" w:lineRule="auto"/>
        <w:ind w:firstLine="709"/>
        <w:jc w:val="both"/>
        <w:rPr>
          <w:rFonts w:eastAsiaTheme="minorHAnsi"/>
          <w:sz w:val="28"/>
          <w:szCs w:val="28"/>
          <w:lang w:eastAsia="en-US"/>
        </w:rPr>
      </w:pPr>
      <w:r w:rsidRPr="00460BE7">
        <w:rPr>
          <w:sz w:val="28"/>
          <w:szCs w:val="28"/>
        </w:rPr>
        <w:t xml:space="preserve">Понятие и виды </w:t>
      </w:r>
      <w:r w:rsidR="00B92CC9">
        <w:rPr>
          <w:sz w:val="28"/>
          <w:szCs w:val="28"/>
        </w:rPr>
        <w:t>м</w:t>
      </w:r>
      <w:r w:rsidR="00B92CC9" w:rsidRPr="00B92CC9">
        <w:rPr>
          <w:sz w:val="28"/>
          <w:szCs w:val="28"/>
        </w:rPr>
        <w:t>ониторинг</w:t>
      </w:r>
      <w:r w:rsidR="00B92CC9">
        <w:rPr>
          <w:sz w:val="28"/>
          <w:szCs w:val="28"/>
        </w:rPr>
        <w:t>а</w:t>
      </w:r>
      <w:r w:rsidR="00B92CC9" w:rsidRPr="00B92CC9">
        <w:rPr>
          <w:sz w:val="28"/>
          <w:szCs w:val="28"/>
        </w:rPr>
        <w:t xml:space="preserve"> торговых сделок и операций в ТЭК</w:t>
      </w:r>
      <w:r w:rsidR="00B92CC9">
        <w:rPr>
          <w:sz w:val="28"/>
          <w:szCs w:val="28"/>
        </w:rPr>
        <w:t xml:space="preserve"> (внутренняя и внешняя торговля)</w:t>
      </w:r>
      <w:r w:rsidRPr="00460BE7">
        <w:rPr>
          <w:sz w:val="28"/>
          <w:szCs w:val="28"/>
        </w:rPr>
        <w:t xml:space="preserve">. </w:t>
      </w:r>
      <w:r w:rsidR="007954A4" w:rsidRPr="00460BE7">
        <w:rPr>
          <w:rFonts w:eastAsiaTheme="minorHAnsi"/>
          <w:sz w:val="28"/>
          <w:szCs w:val="28"/>
          <w:lang w:eastAsia="en-US"/>
        </w:rPr>
        <w:t xml:space="preserve">Цели и принципы </w:t>
      </w:r>
      <w:r w:rsidR="00B92CC9" w:rsidRPr="00B92CC9">
        <w:rPr>
          <w:rFonts w:eastAsiaTheme="minorHAnsi"/>
          <w:sz w:val="28"/>
          <w:szCs w:val="28"/>
          <w:lang w:eastAsia="en-US"/>
        </w:rPr>
        <w:t>мониторинга торговых сделок и операций в ТЭК</w:t>
      </w:r>
      <w:r w:rsidR="007954A4" w:rsidRPr="00460BE7">
        <w:rPr>
          <w:rFonts w:eastAsiaTheme="minorHAnsi"/>
          <w:sz w:val="28"/>
          <w:szCs w:val="28"/>
          <w:lang w:eastAsia="en-US"/>
        </w:rPr>
        <w:t xml:space="preserve">. </w:t>
      </w:r>
      <w:r w:rsidR="00B92CC9" w:rsidRPr="00B92CC9">
        <w:rPr>
          <w:rFonts w:eastAsiaTheme="minorHAnsi"/>
          <w:sz w:val="28"/>
          <w:szCs w:val="28"/>
          <w:lang w:eastAsia="en-US"/>
        </w:rPr>
        <w:t>М</w:t>
      </w:r>
      <w:r w:rsidR="00B92CC9">
        <w:rPr>
          <w:rFonts w:eastAsiaTheme="minorHAnsi"/>
          <w:sz w:val="28"/>
          <w:szCs w:val="28"/>
          <w:lang w:eastAsia="en-US"/>
        </w:rPr>
        <w:t>еждународные системы м</w:t>
      </w:r>
      <w:r w:rsidR="00B92CC9" w:rsidRPr="00B92CC9">
        <w:rPr>
          <w:rFonts w:eastAsiaTheme="minorHAnsi"/>
          <w:sz w:val="28"/>
          <w:szCs w:val="28"/>
          <w:lang w:eastAsia="en-US"/>
        </w:rPr>
        <w:t>ониторинг</w:t>
      </w:r>
      <w:r w:rsidR="00B92CC9">
        <w:rPr>
          <w:rFonts w:eastAsiaTheme="minorHAnsi"/>
          <w:sz w:val="28"/>
          <w:szCs w:val="28"/>
          <w:lang w:eastAsia="en-US"/>
        </w:rPr>
        <w:t>а</w:t>
      </w:r>
      <w:r w:rsidR="00B92CC9" w:rsidRPr="00B92CC9">
        <w:rPr>
          <w:rFonts w:eastAsiaTheme="minorHAnsi"/>
          <w:sz w:val="28"/>
          <w:szCs w:val="28"/>
          <w:lang w:eastAsia="en-US"/>
        </w:rPr>
        <w:t xml:space="preserve"> торговых </w:t>
      </w:r>
      <w:r w:rsidR="00B92CC9" w:rsidRPr="00B92CC9">
        <w:rPr>
          <w:rFonts w:eastAsiaTheme="minorHAnsi"/>
          <w:sz w:val="28"/>
          <w:szCs w:val="28"/>
          <w:lang w:eastAsia="en-US"/>
        </w:rPr>
        <w:lastRenderedPageBreak/>
        <w:t>сделок и операций в ТЭК</w:t>
      </w:r>
      <w:r w:rsidR="00B92CC9">
        <w:rPr>
          <w:rFonts w:eastAsiaTheme="minorHAnsi"/>
          <w:sz w:val="28"/>
          <w:szCs w:val="28"/>
          <w:lang w:eastAsia="en-US"/>
        </w:rPr>
        <w:t xml:space="preserve">. </w:t>
      </w:r>
      <w:r w:rsidRPr="00460BE7">
        <w:rPr>
          <w:sz w:val="28"/>
          <w:szCs w:val="28"/>
        </w:rPr>
        <w:t xml:space="preserve">Источники </w:t>
      </w:r>
      <w:r w:rsidR="00B92CC9">
        <w:rPr>
          <w:sz w:val="28"/>
          <w:szCs w:val="28"/>
        </w:rPr>
        <w:t xml:space="preserve">информации для </w:t>
      </w:r>
      <w:r w:rsidR="00B92CC9" w:rsidRPr="00B92CC9">
        <w:rPr>
          <w:sz w:val="28"/>
          <w:szCs w:val="28"/>
        </w:rPr>
        <w:t>мониторинга торговых сделок и операций в ТЭК</w:t>
      </w:r>
      <w:r w:rsidR="007954A4" w:rsidRPr="00460BE7">
        <w:rPr>
          <w:rFonts w:eastAsiaTheme="minorHAnsi"/>
          <w:sz w:val="28"/>
          <w:szCs w:val="28"/>
          <w:lang w:eastAsia="en-US"/>
        </w:rPr>
        <w:t xml:space="preserve">. </w:t>
      </w:r>
      <w:r w:rsidR="00B92CC9" w:rsidRPr="00B92CC9">
        <w:rPr>
          <w:rFonts w:eastAsiaTheme="minorHAnsi"/>
          <w:sz w:val="28"/>
          <w:szCs w:val="28"/>
          <w:lang w:eastAsia="en-US"/>
        </w:rPr>
        <w:t>Цифровые инструменты</w:t>
      </w:r>
      <w:r w:rsidR="00B92CC9" w:rsidRPr="00B92CC9">
        <w:t xml:space="preserve"> </w:t>
      </w:r>
      <w:r w:rsidR="00B92CC9" w:rsidRPr="00B92CC9">
        <w:rPr>
          <w:rFonts w:eastAsiaTheme="minorHAnsi"/>
          <w:sz w:val="28"/>
          <w:szCs w:val="28"/>
          <w:lang w:eastAsia="en-US"/>
        </w:rPr>
        <w:t xml:space="preserve">мониторинга торговых сделок и операций в ТЭК. </w:t>
      </w:r>
      <w:r w:rsidR="007954A4" w:rsidRPr="00460BE7">
        <w:rPr>
          <w:rFonts w:eastAsiaTheme="minorHAnsi"/>
          <w:sz w:val="28"/>
          <w:szCs w:val="28"/>
          <w:lang w:eastAsia="en-US"/>
        </w:rPr>
        <w:t xml:space="preserve"> Технико-экономическое обоснование проектов</w:t>
      </w:r>
      <w:r w:rsidR="00B92CC9" w:rsidRPr="00B92CC9">
        <w:t xml:space="preserve"> </w:t>
      </w:r>
      <w:r w:rsidR="00B92CC9">
        <w:rPr>
          <w:rFonts w:eastAsiaTheme="minorHAnsi"/>
          <w:sz w:val="28"/>
          <w:szCs w:val="28"/>
          <w:lang w:eastAsia="en-US"/>
        </w:rPr>
        <w:t>ц</w:t>
      </w:r>
      <w:r w:rsidR="00B92CC9" w:rsidRPr="00B92CC9">
        <w:rPr>
          <w:rFonts w:eastAsiaTheme="minorHAnsi"/>
          <w:sz w:val="28"/>
          <w:szCs w:val="28"/>
          <w:lang w:eastAsia="en-US"/>
        </w:rPr>
        <w:t>ифров</w:t>
      </w:r>
      <w:r w:rsidR="00B92CC9">
        <w:rPr>
          <w:rFonts w:eastAsiaTheme="minorHAnsi"/>
          <w:sz w:val="28"/>
          <w:szCs w:val="28"/>
          <w:lang w:eastAsia="en-US"/>
        </w:rPr>
        <w:t>изации</w:t>
      </w:r>
      <w:r w:rsidR="00B92CC9" w:rsidRPr="00B92CC9">
        <w:rPr>
          <w:rFonts w:eastAsiaTheme="minorHAnsi"/>
          <w:sz w:val="28"/>
          <w:szCs w:val="28"/>
          <w:lang w:eastAsia="en-US"/>
        </w:rPr>
        <w:t xml:space="preserve"> мониторинга торговых сделок и операций в ТЭК</w:t>
      </w:r>
      <w:r w:rsidR="007954A4" w:rsidRPr="00460BE7">
        <w:rPr>
          <w:rFonts w:eastAsiaTheme="minorHAnsi"/>
          <w:sz w:val="28"/>
          <w:szCs w:val="28"/>
          <w:lang w:eastAsia="en-US"/>
        </w:rPr>
        <w:t xml:space="preserve">. </w:t>
      </w:r>
      <w:r w:rsidR="00B92CC9">
        <w:rPr>
          <w:sz w:val="28"/>
          <w:szCs w:val="28"/>
        </w:rPr>
        <w:t>Систематизация управленческих решений на корпоративном, отраслевом и государственном уровнях по результатам мониторинга.</w:t>
      </w:r>
    </w:p>
    <w:p w14:paraId="19CF70B8" w14:textId="03536846" w:rsidR="00E577B8" w:rsidRDefault="00E577B8" w:rsidP="009C7357">
      <w:pPr>
        <w:jc w:val="center"/>
        <w:rPr>
          <w:b/>
          <w:bCs/>
          <w:i/>
          <w:iCs/>
          <w:color w:val="FF0000"/>
          <w:sz w:val="28"/>
          <w:szCs w:val="28"/>
          <w:highlight w:val="yellow"/>
        </w:rPr>
      </w:pPr>
    </w:p>
    <w:p w14:paraId="4623F0C6" w14:textId="4CB0253C" w:rsidR="009C7357" w:rsidRDefault="009C7357" w:rsidP="00581BC1">
      <w:pPr>
        <w:rPr>
          <w:b/>
          <w:bCs/>
          <w:iCs/>
          <w:sz w:val="28"/>
          <w:szCs w:val="28"/>
        </w:rPr>
      </w:pPr>
      <w:r w:rsidRPr="00460BE7">
        <w:rPr>
          <w:b/>
          <w:bCs/>
          <w:iCs/>
          <w:sz w:val="28"/>
          <w:szCs w:val="28"/>
        </w:rPr>
        <w:t>5.2. Учебно-тематический план</w:t>
      </w:r>
    </w:p>
    <w:p w14:paraId="1C913AA0" w14:textId="000A7B5C" w:rsidR="003B6EE0" w:rsidRPr="003B6EE0" w:rsidRDefault="003B6EE0" w:rsidP="003B6EE0">
      <w:pPr>
        <w:jc w:val="right"/>
        <w:rPr>
          <w:bCs/>
          <w:iCs/>
          <w:sz w:val="28"/>
          <w:szCs w:val="28"/>
        </w:rPr>
      </w:pPr>
      <w:r w:rsidRPr="003B6EE0">
        <w:rPr>
          <w:bCs/>
          <w:iCs/>
          <w:sz w:val="28"/>
          <w:szCs w:val="28"/>
        </w:rPr>
        <w:t>Таблица 3</w:t>
      </w:r>
    </w:p>
    <w:p w14:paraId="1AD5D177" w14:textId="1EBC7441" w:rsidR="00466E89" w:rsidRDefault="00466E89" w:rsidP="00581BC1">
      <w:pPr>
        <w:rPr>
          <w:b/>
          <w:bCs/>
          <w:iCs/>
          <w:sz w:val="28"/>
          <w:szCs w:val="28"/>
        </w:rPr>
      </w:pPr>
    </w:p>
    <w:tbl>
      <w:tblPr>
        <w:tblW w:w="53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732"/>
        <w:gridCol w:w="833"/>
        <w:gridCol w:w="682"/>
        <w:gridCol w:w="700"/>
        <w:gridCol w:w="1108"/>
        <w:gridCol w:w="694"/>
        <w:gridCol w:w="2454"/>
      </w:tblGrid>
      <w:tr w:rsidR="00144EEB" w:rsidRPr="00F25193" w14:paraId="71B9B349" w14:textId="77777777" w:rsidTr="008563BB">
        <w:tc>
          <w:tcPr>
            <w:tcW w:w="358" w:type="pct"/>
            <w:vMerge w:val="restart"/>
            <w:shd w:val="clear" w:color="auto" w:fill="auto"/>
          </w:tcPr>
          <w:p w14:paraId="1BC85145" w14:textId="77777777" w:rsidR="00144EEB" w:rsidRPr="00F25193" w:rsidRDefault="00144EEB" w:rsidP="004B2768">
            <w:pPr>
              <w:tabs>
                <w:tab w:val="right" w:pos="851"/>
              </w:tabs>
              <w:jc w:val="both"/>
            </w:pPr>
            <w:r w:rsidRPr="00F25193">
              <w:t>№</w:t>
            </w:r>
          </w:p>
          <w:p w14:paraId="6EE28600" w14:textId="77777777" w:rsidR="00144EEB" w:rsidRPr="00F25193" w:rsidRDefault="00144EEB" w:rsidP="004B2768">
            <w:pPr>
              <w:tabs>
                <w:tab w:val="right" w:pos="851"/>
              </w:tabs>
              <w:jc w:val="both"/>
            </w:pPr>
            <w:r w:rsidRPr="00F25193">
              <w:t>п/п</w:t>
            </w:r>
          </w:p>
        </w:tc>
        <w:tc>
          <w:tcPr>
            <w:tcW w:w="1378" w:type="pct"/>
            <w:vMerge w:val="restart"/>
            <w:shd w:val="clear" w:color="auto" w:fill="auto"/>
          </w:tcPr>
          <w:p w14:paraId="133A2E92" w14:textId="3A1960FE" w:rsidR="00FC0C68" w:rsidRDefault="00144EEB" w:rsidP="00FC0C68">
            <w:pPr>
              <w:tabs>
                <w:tab w:val="right" w:pos="851"/>
              </w:tabs>
              <w:jc w:val="center"/>
              <w:rPr>
                <w:b/>
                <w:sz w:val="22"/>
                <w:szCs w:val="22"/>
              </w:rPr>
            </w:pPr>
            <w:r w:rsidRPr="00F25193">
              <w:rPr>
                <w:b/>
                <w:sz w:val="22"/>
                <w:szCs w:val="22"/>
              </w:rPr>
              <w:t>Наименование</w:t>
            </w:r>
          </w:p>
          <w:p w14:paraId="033BA836" w14:textId="190295D1" w:rsidR="00144EEB" w:rsidRPr="00F25193" w:rsidRDefault="00144EEB" w:rsidP="00FC0C68">
            <w:pPr>
              <w:tabs>
                <w:tab w:val="right" w:pos="851"/>
              </w:tabs>
              <w:jc w:val="center"/>
              <w:rPr>
                <w:sz w:val="22"/>
                <w:szCs w:val="22"/>
              </w:rPr>
            </w:pPr>
            <w:r w:rsidRPr="00F25193">
              <w:rPr>
                <w:b/>
                <w:sz w:val="22"/>
                <w:szCs w:val="22"/>
              </w:rPr>
              <w:t>тем (разделов) дисциплины</w:t>
            </w:r>
          </w:p>
        </w:tc>
        <w:tc>
          <w:tcPr>
            <w:tcW w:w="2026" w:type="pct"/>
            <w:gridSpan w:val="5"/>
          </w:tcPr>
          <w:p w14:paraId="22B0DCFC" w14:textId="77777777" w:rsidR="00144EEB" w:rsidRPr="00F25193" w:rsidRDefault="00144EEB" w:rsidP="00FC0C68">
            <w:pPr>
              <w:tabs>
                <w:tab w:val="right" w:pos="851"/>
              </w:tabs>
              <w:jc w:val="center"/>
              <w:rPr>
                <w:b/>
              </w:rPr>
            </w:pPr>
            <w:r w:rsidRPr="00F25193">
              <w:rPr>
                <w:b/>
              </w:rPr>
              <w:t>Трудоемкость в часах</w:t>
            </w:r>
          </w:p>
        </w:tc>
        <w:tc>
          <w:tcPr>
            <w:tcW w:w="1238" w:type="pct"/>
            <w:vMerge w:val="restart"/>
            <w:shd w:val="clear" w:color="auto" w:fill="auto"/>
          </w:tcPr>
          <w:p w14:paraId="761A8052" w14:textId="77777777" w:rsidR="00144EEB" w:rsidRPr="00F25193" w:rsidRDefault="00144EEB" w:rsidP="00FC0C68">
            <w:pPr>
              <w:tabs>
                <w:tab w:val="right" w:pos="851"/>
              </w:tabs>
              <w:jc w:val="center"/>
              <w:rPr>
                <w:b/>
              </w:rPr>
            </w:pPr>
            <w:r w:rsidRPr="00F25193">
              <w:rPr>
                <w:b/>
              </w:rPr>
              <w:t>Формы текущего контроля успеваемости</w:t>
            </w:r>
          </w:p>
        </w:tc>
      </w:tr>
      <w:tr w:rsidR="00144EEB" w:rsidRPr="00F25193" w14:paraId="2B48E005" w14:textId="77777777" w:rsidTr="008563BB">
        <w:tc>
          <w:tcPr>
            <w:tcW w:w="358" w:type="pct"/>
            <w:vMerge/>
            <w:shd w:val="clear" w:color="auto" w:fill="auto"/>
          </w:tcPr>
          <w:p w14:paraId="7C1FEE21" w14:textId="77777777" w:rsidR="00144EEB" w:rsidRPr="00F25193" w:rsidRDefault="00144EEB" w:rsidP="004B2768">
            <w:pPr>
              <w:tabs>
                <w:tab w:val="right" w:pos="851"/>
              </w:tabs>
              <w:jc w:val="both"/>
            </w:pPr>
          </w:p>
        </w:tc>
        <w:tc>
          <w:tcPr>
            <w:tcW w:w="1378" w:type="pct"/>
            <w:vMerge/>
            <w:shd w:val="clear" w:color="auto" w:fill="auto"/>
          </w:tcPr>
          <w:p w14:paraId="6FFF5681" w14:textId="77777777" w:rsidR="00144EEB" w:rsidRPr="00F25193" w:rsidRDefault="00144EEB" w:rsidP="004B2768">
            <w:pPr>
              <w:tabs>
                <w:tab w:val="right" w:pos="851"/>
              </w:tabs>
              <w:jc w:val="both"/>
            </w:pPr>
          </w:p>
        </w:tc>
        <w:tc>
          <w:tcPr>
            <w:tcW w:w="420" w:type="pct"/>
            <w:vMerge w:val="restart"/>
            <w:shd w:val="clear" w:color="auto" w:fill="auto"/>
            <w:textDirection w:val="btLr"/>
          </w:tcPr>
          <w:p w14:paraId="31A69012" w14:textId="77777777" w:rsidR="00144EEB" w:rsidRPr="00F25193" w:rsidRDefault="00144EEB" w:rsidP="004B2768">
            <w:pPr>
              <w:tabs>
                <w:tab w:val="right" w:pos="851"/>
              </w:tabs>
              <w:jc w:val="center"/>
              <w:rPr>
                <w:b/>
              </w:rPr>
            </w:pPr>
            <w:r w:rsidRPr="00F25193">
              <w:rPr>
                <w:b/>
              </w:rPr>
              <w:t>Всего</w:t>
            </w:r>
          </w:p>
        </w:tc>
        <w:tc>
          <w:tcPr>
            <w:tcW w:w="1256" w:type="pct"/>
            <w:gridSpan w:val="3"/>
            <w:shd w:val="clear" w:color="auto" w:fill="auto"/>
          </w:tcPr>
          <w:p w14:paraId="5DF1CA18" w14:textId="71DD0D57" w:rsidR="00144EEB" w:rsidRPr="00F25193" w:rsidRDefault="00144EEB" w:rsidP="004B2768">
            <w:pPr>
              <w:tabs>
                <w:tab w:val="right" w:pos="851"/>
              </w:tabs>
              <w:jc w:val="center"/>
              <w:rPr>
                <w:b/>
              </w:rPr>
            </w:pPr>
            <w:r w:rsidRPr="00F25193">
              <w:rPr>
                <w:b/>
              </w:rPr>
              <w:t>Контактная работа</w:t>
            </w:r>
            <w:r w:rsidR="00952A17">
              <w:rPr>
                <w:b/>
              </w:rPr>
              <w:t>*</w:t>
            </w:r>
            <w:r w:rsidRPr="00F25193">
              <w:rPr>
                <w:b/>
              </w:rPr>
              <w:t xml:space="preserve"> - Аудиторная работа</w:t>
            </w:r>
          </w:p>
        </w:tc>
        <w:tc>
          <w:tcPr>
            <w:tcW w:w="350" w:type="pct"/>
            <w:vMerge w:val="restart"/>
            <w:shd w:val="clear" w:color="auto" w:fill="auto"/>
            <w:textDirection w:val="btLr"/>
          </w:tcPr>
          <w:p w14:paraId="1FE2E678" w14:textId="77777777" w:rsidR="00144EEB" w:rsidRPr="00F25193" w:rsidRDefault="00144EEB" w:rsidP="004B2768">
            <w:pPr>
              <w:tabs>
                <w:tab w:val="right" w:pos="851"/>
              </w:tabs>
              <w:jc w:val="center"/>
            </w:pPr>
            <w:r w:rsidRPr="00F25193">
              <w:rPr>
                <w:b/>
              </w:rPr>
              <w:t>Самостоятельная работа</w:t>
            </w:r>
          </w:p>
        </w:tc>
        <w:tc>
          <w:tcPr>
            <w:tcW w:w="1238" w:type="pct"/>
            <w:vMerge/>
            <w:shd w:val="clear" w:color="auto" w:fill="auto"/>
          </w:tcPr>
          <w:p w14:paraId="5EB044B6" w14:textId="77777777" w:rsidR="00144EEB" w:rsidRPr="00F25193" w:rsidRDefault="00144EEB" w:rsidP="004B2768">
            <w:pPr>
              <w:tabs>
                <w:tab w:val="right" w:pos="851"/>
              </w:tabs>
              <w:jc w:val="both"/>
            </w:pPr>
          </w:p>
        </w:tc>
      </w:tr>
      <w:tr w:rsidR="00144EEB" w:rsidRPr="00F25193" w14:paraId="6276C350" w14:textId="77777777" w:rsidTr="008563BB">
        <w:trPr>
          <w:cantSplit/>
          <w:trHeight w:val="2635"/>
        </w:trPr>
        <w:tc>
          <w:tcPr>
            <w:tcW w:w="358" w:type="pct"/>
            <w:vMerge/>
            <w:shd w:val="clear" w:color="auto" w:fill="auto"/>
          </w:tcPr>
          <w:p w14:paraId="25C6FADB" w14:textId="77777777" w:rsidR="00144EEB" w:rsidRPr="00F25193" w:rsidRDefault="00144EEB" w:rsidP="004B2768">
            <w:pPr>
              <w:tabs>
                <w:tab w:val="right" w:pos="851"/>
              </w:tabs>
              <w:jc w:val="both"/>
            </w:pPr>
          </w:p>
        </w:tc>
        <w:tc>
          <w:tcPr>
            <w:tcW w:w="1378" w:type="pct"/>
            <w:vMerge/>
            <w:shd w:val="clear" w:color="auto" w:fill="auto"/>
          </w:tcPr>
          <w:p w14:paraId="5D9271A2" w14:textId="77777777" w:rsidR="00144EEB" w:rsidRPr="00F25193" w:rsidRDefault="00144EEB" w:rsidP="004B2768">
            <w:pPr>
              <w:tabs>
                <w:tab w:val="right" w:pos="851"/>
              </w:tabs>
              <w:jc w:val="both"/>
            </w:pPr>
          </w:p>
        </w:tc>
        <w:tc>
          <w:tcPr>
            <w:tcW w:w="420" w:type="pct"/>
            <w:vMerge/>
            <w:shd w:val="clear" w:color="auto" w:fill="auto"/>
          </w:tcPr>
          <w:p w14:paraId="561E3808" w14:textId="77777777" w:rsidR="00144EEB" w:rsidRPr="00F25193" w:rsidRDefault="00144EEB" w:rsidP="004B2768">
            <w:pPr>
              <w:tabs>
                <w:tab w:val="right" w:pos="851"/>
              </w:tabs>
              <w:jc w:val="both"/>
            </w:pPr>
          </w:p>
        </w:tc>
        <w:tc>
          <w:tcPr>
            <w:tcW w:w="344" w:type="pct"/>
            <w:shd w:val="clear" w:color="auto" w:fill="auto"/>
            <w:textDirection w:val="btLr"/>
          </w:tcPr>
          <w:p w14:paraId="60585F20" w14:textId="77777777" w:rsidR="00144EEB" w:rsidRPr="00F25193" w:rsidRDefault="00144EEB" w:rsidP="004B2768">
            <w:pPr>
              <w:tabs>
                <w:tab w:val="right" w:pos="851"/>
              </w:tabs>
              <w:jc w:val="center"/>
            </w:pPr>
            <w:r w:rsidRPr="00F25193">
              <w:t>Общая, в т.ч.:</w:t>
            </w:r>
          </w:p>
        </w:tc>
        <w:tc>
          <w:tcPr>
            <w:tcW w:w="353" w:type="pct"/>
            <w:shd w:val="clear" w:color="auto" w:fill="auto"/>
            <w:textDirection w:val="btLr"/>
          </w:tcPr>
          <w:p w14:paraId="39462EC2" w14:textId="77777777" w:rsidR="00144EEB" w:rsidRPr="00F25193" w:rsidRDefault="00144EEB" w:rsidP="004B2768">
            <w:pPr>
              <w:tabs>
                <w:tab w:val="right" w:pos="851"/>
              </w:tabs>
              <w:jc w:val="center"/>
            </w:pPr>
            <w:r w:rsidRPr="00F25193">
              <w:t>Лекции</w:t>
            </w:r>
          </w:p>
        </w:tc>
        <w:tc>
          <w:tcPr>
            <w:tcW w:w="559" w:type="pct"/>
            <w:shd w:val="clear" w:color="auto" w:fill="auto"/>
            <w:textDirection w:val="btLr"/>
          </w:tcPr>
          <w:p w14:paraId="547CA40A" w14:textId="77777777" w:rsidR="00144EEB" w:rsidRPr="00F25193" w:rsidRDefault="00144EEB" w:rsidP="004B2768">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4B2768">
            <w:pPr>
              <w:tabs>
                <w:tab w:val="right" w:pos="851"/>
              </w:tabs>
              <w:jc w:val="center"/>
            </w:pPr>
          </w:p>
        </w:tc>
        <w:tc>
          <w:tcPr>
            <w:tcW w:w="350" w:type="pct"/>
            <w:vMerge/>
            <w:shd w:val="clear" w:color="auto" w:fill="auto"/>
          </w:tcPr>
          <w:p w14:paraId="47484EF5" w14:textId="77777777" w:rsidR="00144EEB" w:rsidRPr="00F25193" w:rsidRDefault="00144EEB" w:rsidP="004B2768">
            <w:pPr>
              <w:tabs>
                <w:tab w:val="right" w:pos="851"/>
              </w:tabs>
              <w:jc w:val="both"/>
            </w:pPr>
          </w:p>
        </w:tc>
        <w:tc>
          <w:tcPr>
            <w:tcW w:w="1238" w:type="pct"/>
            <w:vMerge/>
            <w:shd w:val="clear" w:color="auto" w:fill="auto"/>
          </w:tcPr>
          <w:p w14:paraId="3C09E3D9" w14:textId="77777777" w:rsidR="00144EEB" w:rsidRPr="00F25193" w:rsidRDefault="00144EEB" w:rsidP="004B2768">
            <w:pPr>
              <w:tabs>
                <w:tab w:val="right" w:pos="851"/>
              </w:tabs>
              <w:jc w:val="both"/>
            </w:pPr>
          </w:p>
        </w:tc>
      </w:tr>
      <w:tr w:rsidR="00144EEB" w:rsidRPr="00F25193" w14:paraId="6D3A0260" w14:textId="77777777" w:rsidTr="008563BB">
        <w:tc>
          <w:tcPr>
            <w:tcW w:w="358"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ED2F5B6" w14:textId="5A6D3D36" w:rsidR="00144EEB" w:rsidRPr="00F25193" w:rsidRDefault="00113BB2" w:rsidP="00144EEB">
            <w:pPr>
              <w:tabs>
                <w:tab w:val="right" w:pos="851"/>
              </w:tabs>
              <w:jc w:val="both"/>
            </w:pPr>
            <w:r>
              <w:rPr>
                <w:color w:val="000000" w:themeColor="text1"/>
              </w:rPr>
              <w:t>Государственная система стратегирования и планирования на рынках энергетических ресурсов</w:t>
            </w:r>
          </w:p>
        </w:tc>
        <w:tc>
          <w:tcPr>
            <w:tcW w:w="420" w:type="pct"/>
            <w:shd w:val="clear" w:color="auto" w:fill="auto"/>
            <w:vAlign w:val="center"/>
          </w:tcPr>
          <w:p w14:paraId="1E290649" w14:textId="67644D4E" w:rsidR="00144EEB" w:rsidRPr="00F25193" w:rsidRDefault="00144EEB" w:rsidP="00F61D7E">
            <w:pPr>
              <w:tabs>
                <w:tab w:val="right" w:pos="851"/>
              </w:tabs>
              <w:jc w:val="center"/>
            </w:pPr>
            <w:r>
              <w:t>1</w:t>
            </w:r>
            <w:r w:rsidR="00D24A8A">
              <w:t>3</w:t>
            </w:r>
          </w:p>
        </w:tc>
        <w:tc>
          <w:tcPr>
            <w:tcW w:w="344" w:type="pct"/>
            <w:shd w:val="clear" w:color="auto" w:fill="auto"/>
            <w:vAlign w:val="center"/>
          </w:tcPr>
          <w:p w14:paraId="26E2E238" w14:textId="3F50EFBF" w:rsidR="00144EEB" w:rsidRPr="00F25193" w:rsidRDefault="00144EEB" w:rsidP="00F61D7E">
            <w:pPr>
              <w:tabs>
                <w:tab w:val="right" w:pos="851"/>
              </w:tabs>
              <w:jc w:val="center"/>
            </w:pPr>
            <w:r>
              <w:t>4</w:t>
            </w:r>
          </w:p>
        </w:tc>
        <w:tc>
          <w:tcPr>
            <w:tcW w:w="353" w:type="pct"/>
            <w:shd w:val="clear" w:color="auto" w:fill="auto"/>
            <w:vAlign w:val="center"/>
          </w:tcPr>
          <w:p w14:paraId="690D494F" w14:textId="1F0A5A04" w:rsidR="00144EEB" w:rsidRPr="00F25193" w:rsidRDefault="00144EEB" w:rsidP="00F61D7E">
            <w:pPr>
              <w:tabs>
                <w:tab w:val="right" w:pos="851"/>
              </w:tabs>
              <w:jc w:val="center"/>
            </w:pPr>
            <w:r>
              <w:t>2</w:t>
            </w:r>
          </w:p>
        </w:tc>
        <w:tc>
          <w:tcPr>
            <w:tcW w:w="559" w:type="pct"/>
            <w:shd w:val="clear" w:color="auto" w:fill="auto"/>
            <w:vAlign w:val="center"/>
          </w:tcPr>
          <w:p w14:paraId="3DC23E6B" w14:textId="6B2C06F2" w:rsidR="00144EEB" w:rsidRPr="00F25193" w:rsidRDefault="00144EEB" w:rsidP="00F61D7E">
            <w:pPr>
              <w:tabs>
                <w:tab w:val="right" w:pos="851"/>
              </w:tabs>
              <w:jc w:val="center"/>
            </w:pPr>
            <w:r>
              <w:t>2</w:t>
            </w:r>
          </w:p>
        </w:tc>
        <w:tc>
          <w:tcPr>
            <w:tcW w:w="350" w:type="pct"/>
            <w:shd w:val="clear" w:color="auto" w:fill="auto"/>
            <w:vAlign w:val="center"/>
          </w:tcPr>
          <w:p w14:paraId="5FE16171" w14:textId="019B939E" w:rsidR="00144EEB" w:rsidRPr="00F25193" w:rsidRDefault="00D24A8A" w:rsidP="00F61D7E">
            <w:pPr>
              <w:tabs>
                <w:tab w:val="right" w:pos="851"/>
              </w:tabs>
              <w:jc w:val="center"/>
            </w:pPr>
            <w:r>
              <w:t>9</w:t>
            </w:r>
          </w:p>
        </w:tc>
        <w:tc>
          <w:tcPr>
            <w:tcW w:w="1238" w:type="pct"/>
            <w:shd w:val="clear" w:color="auto" w:fill="auto"/>
            <w:vAlign w:val="center"/>
          </w:tcPr>
          <w:p w14:paraId="64640C55" w14:textId="1296D6C3" w:rsidR="00144EEB" w:rsidRPr="00F25193" w:rsidRDefault="00144EEB" w:rsidP="00113BB2">
            <w:pPr>
              <w:tabs>
                <w:tab w:val="right" w:pos="851"/>
              </w:tabs>
              <w:jc w:val="both"/>
            </w:pPr>
            <w:r w:rsidRPr="00397293">
              <w:rPr>
                <w:kern w:val="32"/>
              </w:rPr>
              <w:t>Опрос в устной форме, тематическая дискуссия</w:t>
            </w:r>
          </w:p>
        </w:tc>
      </w:tr>
      <w:tr w:rsidR="00144EEB" w:rsidRPr="00F25193" w14:paraId="7F627FCD" w14:textId="77777777" w:rsidTr="008563BB">
        <w:tc>
          <w:tcPr>
            <w:tcW w:w="358"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CE71372" w14:textId="4DD3CAC2" w:rsidR="00144EEB" w:rsidRPr="00F25193" w:rsidRDefault="00113BB2" w:rsidP="00144EEB">
            <w:pPr>
              <w:tabs>
                <w:tab w:val="right" w:pos="851"/>
              </w:tabs>
              <w:jc w:val="both"/>
            </w:pPr>
            <w:r>
              <w:t>Энергетические ресурсы, как объект торговли</w:t>
            </w:r>
          </w:p>
        </w:tc>
        <w:tc>
          <w:tcPr>
            <w:tcW w:w="420" w:type="pct"/>
            <w:shd w:val="clear" w:color="auto" w:fill="auto"/>
            <w:vAlign w:val="center"/>
          </w:tcPr>
          <w:p w14:paraId="67E1BCED" w14:textId="00128FCC" w:rsidR="00144EEB" w:rsidRPr="00F25193" w:rsidRDefault="00144EEB" w:rsidP="00F61D7E">
            <w:pPr>
              <w:tabs>
                <w:tab w:val="right" w:pos="851"/>
              </w:tabs>
              <w:jc w:val="center"/>
            </w:pPr>
            <w:r w:rsidRPr="00397293">
              <w:t>1</w:t>
            </w:r>
            <w:r w:rsidR="00D24A8A">
              <w:t>3</w:t>
            </w:r>
          </w:p>
        </w:tc>
        <w:tc>
          <w:tcPr>
            <w:tcW w:w="344" w:type="pct"/>
            <w:shd w:val="clear" w:color="auto" w:fill="auto"/>
            <w:vAlign w:val="center"/>
          </w:tcPr>
          <w:p w14:paraId="5A19B8FF" w14:textId="5458248A" w:rsidR="00144EEB" w:rsidRPr="00F25193" w:rsidRDefault="00D24A8A" w:rsidP="00F61D7E">
            <w:pPr>
              <w:tabs>
                <w:tab w:val="right" w:pos="851"/>
              </w:tabs>
              <w:jc w:val="center"/>
            </w:pPr>
            <w:r>
              <w:t>4</w:t>
            </w:r>
          </w:p>
        </w:tc>
        <w:tc>
          <w:tcPr>
            <w:tcW w:w="353" w:type="pct"/>
            <w:shd w:val="clear" w:color="auto" w:fill="auto"/>
            <w:vAlign w:val="center"/>
          </w:tcPr>
          <w:p w14:paraId="27DAF3DE" w14:textId="2B119F61" w:rsidR="00144EEB" w:rsidRPr="00F25193" w:rsidRDefault="00144EEB" w:rsidP="00F61D7E">
            <w:pPr>
              <w:tabs>
                <w:tab w:val="right" w:pos="851"/>
              </w:tabs>
              <w:jc w:val="center"/>
            </w:pPr>
            <w:r w:rsidRPr="00397293">
              <w:t>2</w:t>
            </w:r>
          </w:p>
        </w:tc>
        <w:tc>
          <w:tcPr>
            <w:tcW w:w="559" w:type="pct"/>
            <w:shd w:val="clear" w:color="auto" w:fill="auto"/>
            <w:vAlign w:val="center"/>
          </w:tcPr>
          <w:p w14:paraId="15CA4E56" w14:textId="0719D04C" w:rsidR="00144EEB" w:rsidRPr="00F25193" w:rsidRDefault="00D24A8A" w:rsidP="00F61D7E">
            <w:pPr>
              <w:tabs>
                <w:tab w:val="right" w:pos="851"/>
              </w:tabs>
              <w:jc w:val="center"/>
            </w:pPr>
            <w:r>
              <w:t>2</w:t>
            </w:r>
          </w:p>
        </w:tc>
        <w:tc>
          <w:tcPr>
            <w:tcW w:w="350" w:type="pct"/>
            <w:shd w:val="clear" w:color="auto" w:fill="auto"/>
            <w:vAlign w:val="center"/>
          </w:tcPr>
          <w:p w14:paraId="0D2C060C" w14:textId="3CFD485E" w:rsidR="00144EEB" w:rsidRPr="00F25193" w:rsidRDefault="00D24A8A" w:rsidP="00F61D7E">
            <w:pPr>
              <w:tabs>
                <w:tab w:val="right" w:pos="851"/>
              </w:tabs>
              <w:jc w:val="center"/>
            </w:pPr>
            <w:r>
              <w:t>9</w:t>
            </w:r>
          </w:p>
        </w:tc>
        <w:tc>
          <w:tcPr>
            <w:tcW w:w="1238" w:type="pct"/>
            <w:shd w:val="clear" w:color="auto" w:fill="auto"/>
            <w:vAlign w:val="center"/>
          </w:tcPr>
          <w:p w14:paraId="69551062" w14:textId="0B080DC1" w:rsidR="00144EEB" w:rsidRPr="00F25193" w:rsidRDefault="00144EEB" w:rsidP="00113BB2">
            <w:pPr>
              <w:tabs>
                <w:tab w:val="right" w:pos="851"/>
              </w:tabs>
              <w:jc w:val="both"/>
            </w:pPr>
            <w:r w:rsidRPr="00397293">
              <w:rPr>
                <w:kern w:val="32"/>
              </w:rPr>
              <w:t>Опрос в устной форме, тематическая дискуссия, ситуационное задание</w:t>
            </w:r>
          </w:p>
        </w:tc>
      </w:tr>
      <w:tr w:rsidR="00144EEB" w:rsidRPr="00F25193" w14:paraId="7ADFA3DB" w14:textId="77777777" w:rsidTr="008563BB">
        <w:tc>
          <w:tcPr>
            <w:tcW w:w="358"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45C26A5E" w14:textId="3A29AA7F" w:rsidR="00144EEB" w:rsidRPr="00F25193" w:rsidRDefault="001F6CA0" w:rsidP="00144EEB">
            <w:pPr>
              <w:tabs>
                <w:tab w:val="right" w:pos="851"/>
              </w:tabs>
              <w:jc w:val="both"/>
            </w:pPr>
            <w:r w:rsidRPr="001F6CA0">
              <w:rPr>
                <w:color w:val="000000" w:themeColor="text1"/>
              </w:rPr>
              <w:t>Ценообразование на рынке нефти и нефтепродуктов, виды и участники торговых сделок и операций</w:t>
            </w:r>
          </w:p>
        </w:tc>
        <w:tc>
          <w:tcPr>
            <w:tcW w:w="420" w:type="pct"/>
            <w:shd w:val="clear" w:color="auto" w:fill="auto"/>
            <w:vAlign w:val="center"/>
          </w:tcPr>
          <w:p w14:paraId="4E776732" w14:textId="110A8F2C" w:rsidR="00144EEB" w:rsidRPr="00F25193" w:rsidRDefault="00D24A8A" w:rsidP="00F61D7E">
            <w:pPr>
              <w:tabs>
                <w:tab w:val="right" w:pos="851"/>
              </w:tabs>
              <w:jc w:val="center"/>
            </w:pPr>
            <w:r>
              <w:t>13</w:t>
            </w:r>
          </w:p>
        </w:tc>
        <w:tc>
          <w:tcPr>
            <w:tcW w:w="344" w:type="pct"/>
            <w:shd w:val="clear" w:color="auto" w:fill="auto"/>
            <w:vAlign w:val="center"/>
          </w:tcPr>
          <w:p w14:paraId="55BEDB34" w14:textId="1B4D7A86" w:rsidR="00144EEB" w:rsidRPr="00F25193" w:rsidRDefault="00D24A8A" w:rsidP="00F61D7E">
            <w:pPr>
              <w:tabs>
                <w:tab w:val="right" w:pos="851"/>
              </w:tabs>
              <w:jc w:val="center"/>
            </w:pPr>
            <w:r>
              <w:t>4</w:t>
            </w:r>
          </w:p>
        </w:tc>
        <w:tc>
          <w:tcPr>
            <w:tcW w:w="353" w:type="pct"/>
            <w:shd w:val="clear" w:color="auto" w:fill="auto"/>
            <w:vAlign w:val="center"/>
          </w:tcPr>
          <w:p w14:paraId="15EC4544" w14:textId="1542F9EC" w:rsidR="00144EEB" w:rsidRPr="00F25193" w:rsidRDefault="00144EEB" w:rsidP="00F61D7E">
            <w:pPr>
              <w:tabs>
                <w:tab w:val="right" w:pos="851"/>
              </w:tabs>
              <w:jc w:val="center"/>
            </w:pPr>
            <w:r w:rsidRPr="00397293">
              <w:t>2</w:t>
            </w:r>
          </w:p>
        </w:tc>
        <w:tc>
          <w:tcPr>
            <w:tcW w:w="559" w:type="pct"/>
            <w:shd w:val="clear" w:color="auto" w:fill="auto"/>
            <w:vAlign w:val="center"/>
          </w:tcPr>
          <w:p w14:paraId="242A0058" w14:textId="3027E33D" w:rsidR="00144EEB" w:rsidRPr="00F25193" w:rsidRDefault="00D24A8A" w:rsidP="00F61D7E">
            <w:pPr>
              <w:tabs>
                <w:tab w:val="right" w:pos="851"/>
              </w:tabs>
              <w:jc w:val="center"/>
            </w:pPr>
            <w:r>
              <w:t>2</w:t>
            </w:r>
          </w:p>
        </w:tc>
        <w:tc>
          <w:tcPr>
            <w:tcW w:w="350" w:type="pct"/>
            <w:shd w:val="clear" w:color="auto" w:fill="auto"/>
            <w:vAlign w:val="center"/>
          </w:tcPr>
          <w:p w14:paraId="7A5C041C" w14:textId="0BCD80B9" w:rsidR="00144EEB" w:rsidRPr="00F25193" w:rsidRDefault="00D24A8A" w:rsidP="00F61D7E">
            <w:pPr>
              <w:tabs>
                <w:tab w:val="right" w:pos="851"/>
              </w:tabs>
              <w:jc w:val="center"/>
            </w:pPr>
            <w:r>
              <w:t>9</w:t>
            </w:r>
          </w:p>
        </w:tc>
        <w:tc>
          <w:tcPr>
            <w:tcW w:w="1238" w:type="pct"/>
            <w:shd w:val="clear" w:color="auto" w:fill="auto"/>
            <w:vAlign w:val="center"/>
          </w:tcPr>
          <w:p w14:paraId="3716A5B3" w14:textId="2CA3EF1F" w:rsidR="00144EEB" w:rsidRPr="00F25193" w:rsidRDefault="00144EEB" w:rsidP="00113BB2">
            <w:pPr>
              <w:tabs>
                <w:tab w:val="right" w:pos="851"/>
              </w:tabs>
              <w:jc w:val="both"/>
            </w:pPr>
            <w:r w:rsidRPr="00397293">
              <w:rPr>
                <w:kern w:val="32"/>
              </w:rPr>
              <w:t>Опрос в устной форме, тематическая дискуссия, практик-ориентированное задание</w:t>
            </w:r>
            <w:r>
              <w:rPr>
                <w:kern w:val="32"/>
              </w:rPr>
              <w:t xml:space="preserve">, </w:t>
            </w:r>
            <w:r w:rsidRPr="00397293">
              <w:rPr>
                <w:kern w:val="32"/>
              </w:rPr>
              <w:t>решение кейса</w:t>
            </w:r>
          </w:p>
        </w:tc>
      </w:tr>
      <w:tr w:rsidR="00144EEB" w:rsidRPr="00F25193" w14:paraId="725510F6" w14:textId="77777777" w:rsidTr="008563BB">
        <w:trPr>
          <w:trHeight w:val="856"/>
        </w:trPr>
        <w:tc>
          <w:tcPr>
            <w:tcW w:w="358"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7DB990F8" w14:textId="5824F9DB" w:rsidR="00144EEB" w:rsidRPr="00F25193" w:rsidRDefault="00113BB2" w:rsidP="00113BB2">
            <w:r>
              <w:rPr>
                <w:color w:val="000000" w:themeColor="text1"/>
              </w:rPr>
              <w:t>Методология формирования государственных, отраслевых и корпоративных торговых с</w:t>
            </w:r>
            <w:r w:rsidRPr="00113BB2">
              <w:rPr>
                <w:color w:val="000000" w:themeColor="text1"/>
              </w:rPr>
              <w:t>тратеги</w:t>
            </w:r>
            <w:r>
              <w:rPr>
                <w:color w:val="000000" w:themeColor="text1"/>
              </w:rPr>
              <w:t>й в ТЭК</w:t>
            </w:r>
          </w:p>
        </w:tc>
        <w:tc>
          <w:tcPr>
            <w:tcW w:w="420" w:type="pct"/>
            <w:shd w:val="clear" w:color="auto" w:fill="auto"/>
            <w:vAlign w:val="center"/>
          </w:tcPr>
          <w:p w14:paraId="52FB8430" w14:textId="53C35FEB" w:rsidR="00144EEB" w:rsidRPr="00F25193" w:rsidRDefault="00D24A8A" w:rsidP="00F61D7E">
            <w:pPr>
              <w:tabs>
                <w:tab w:val="right" w:pos="851"/>
              </w:tabs>
              <w:jc w:val="center"/>
            </w:pPr>
            <w:r>
              <w:t>17</w:t>
            </w:r>
          </w:p>
        </w:tc>
        <w:tc>
          <w:tcPr>
            <w:tcW w:w="344" w:type="pct"/>
            <w:shd w:val="clear" w:color="auto" w:fill="auto"/>
            <w:vAlign w:val="center"/>
          </w:tcPr>
          <w:p w14:paraId="160AF64A" w14:textId="56D0D6D2" w:rsidR="00144EEB" w:rsidRPr="00F25193" w:rsidRDefault="00144EEB" w:rsidP="00F61D7E">
            <w:pPr>
              <w:tabs>
                <w:tab w:val="right" w:pos="851"/>
              </w:tabs>
              <w:jc w:val="center"/>
            </w:pPr>
            <w:r>
              <w:t>6</w:t>
            </w:r>
          </w:p>
        </w:tc>
        <w:tc>
          <w:tcPr>
            <w:tcW w:w="353" w:type="pct"/>
            <w:shd w:val="clear" w:color="auto" w:fill="auto"/>
            <w:vAlign w:val="center"/>
          </w:tcPr>
          <w:p w14:paraId="3D9727FC" w14:textId="24CE14ED" w:rsidR="00144EEB" w:rsidRPr="00F25193" w:rsidRDefault="00144EEB" w:rsidP="00F61D7E">
            <w:pPr>
              <w:tabs>
                <w:tab w:val="right" w:pos="851"/>
              </w:tabs>
              <w:jc w:val="center"/>
            </w:pPr>
            <w:r w:rsidRPr="00397293">
              <w:t>2</w:t>
            </w:r>
          </w:p>
        </w:tc>
        <w:tc>
          <w:tcPr>
            <w:tcW w:w="559" w:type="pct"/>
            <w:shd w:val="clear" w:color="auto" w:fill="auto"/>
            <w:vAlign w:val="center"/>
          </w:tcPr>
          <w:p w14:paraId="6AE5C3BD" w14:textId="5398B4F7" w:rsidR="00144EEB" w:rsidRPr="00F25193" w:rsidRDefault="00D24A8A" w:rsidP="00F61D7E">
            <w:pPr>
              <w:tabs>
                <w:tab w:val="right" w:pos="851"/>
              </w:tabs>
              <w:jc w:val="center"/>
            </w:pPr>
            <w:r>
              <w:t>4</w:t>
            </w:r>
          </w:p>
        </w:tc>
        <w:tc>
          <w:tcPr>
            <w:tcW w:w="350" w:type="pct"/>
            <w:shd w:val="clear" w:color="auto" w:fill="auto"/>
            <w:vAlign w:val="center"/>
          </w:tcPr>
          <w:p w14:paraId="0B9317A9" w14:textId="7C4AB325" w:rsidR="00144EEB" w:rsidRPr="00F25193" w:rsidRDefault="00144EEB" w:rsidP="00F61D7E">
            <w:pPr>
              <w:tabs>
                <w:tab w:val="right" w:pos="851"/>
              </w:tabs>
              <w:jc w:val="center"/>
            </w:pPr>
            <w:r w:rsidRPr="00397293">
              <w:t>1</w:t>
            </w:r>
            <w:r w:rsidR="00D24A8A">
              <w:t>1</w:t>
            </w:r>
          </w:p>
        </w:tc>
        <w:tc>
          <w:tcPr>
            <w:tcW w:w="1238" w:type="pct"/>
            <w:shd w:val="clear" w:color="auto" w:fill="auto"/>
            <w:vAlign w:val="center"/>
          </w:tcPr>
          <w:p w14:paraId="24FF5463" w14:textId="0F56C61D" w:rsidR="00144EEB" w:rsidRPr="00F25193" w:rsidRDefault="00144EEB" w:rsidP="00113BB2">
            <w:pPr>
              <w:tabs>
                <w:tab w:val="right" w:pos="851"/>
              </w:tabs>
              <w:jc w:val="both"/>
            </w:pPr>
            <w:r w:rsidRPr="00397293">
              <w:rPr>
                <w:kern w:val="32"/>
              </w:rPr>
              <w:t>Опрос в устной форме, тематическая дискуссия, расчетные упражнения</w:t>
            </w:r>
          </w:p>
        </w:tc>
      </w:tr>
      <w:tr w:rsidR="00144EEB" w:rsidRPr="00F25193" w14:paraId="52909140" w14:textId="77777777" w:rsidTr="008563BB">
        <w:tc>
          <w:tcPr>
            <w:tcW w:w="358"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CC10CCA" w14:textId="22B65602" w:rsidR="00144EEB" w:rsidRPr="00397293" w:rsidRDefault="00113BB2" w:rsidP="00144EEB">
            <w:pPr>
              <w:rPr>
                <w:color w:val="000000" w:themeColor="text1"/>
              </w:rPr>
            </w:pPr>
            <w:r>
              <w:rPr>
                <w:color w:val="000000" w:themeColor="text1"/>
              </w:rPr>
              <w:t xml:space="preserve">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7F7F6034" w14:textId="77777777" w:rsidR="00144EEB" w:rsidRPr="00F25193" w:rsidRDefault="00144EEB" w:rsidP="00144EEB">
            <w:pPr>
              <w:tabs>
                <w:tab w:val="right" w:pos="851"/>
              </w:tabs>
              <w:jc w:val="both"/>
            </w:pPr>
          </w:p>
        </w:tc>
        <w:tc>
          <w:tcPr>
            <w:tcW w:w="420" w:type="pct"/>
            <w:shd w:val="clear" w:color="auto" w:fill="auto"/>
            <w:vAlign w:val="center"/>
          </w:tcPr>
          <w:p w14:paraId="549AB32F" w14:textId="1E67E987" w:rsidR="00144EEB" w:rsidRPr="00F25193" w:rsidRDefault="00D24A8A" w:rsidP="00F61D7E">
            <w:pPr>
              <w:tabs>
                <w:tab w:val="right" w:pos="851"/>
              </w:tabs>
              <w:jc w:val="center"/>
            </w:pPr>
            <w:r>
              <w:t>13</w:t>
            </w:r>
          </w:p>
        </w:tc>
        <w:tc>
          <w:tcPr>
            <w:tcW w:w="344" w:type="pct"/>
            <w:shd w:val="clear" w:color="auto" w:fill="auto"/>
            <w:vAlign w:val="center"/>
          </w:tcPr>
          <w:p w14:paraId="4DD8FB7F" w14:textId="210B7E12" w:rsidR="00144EEB" w:rsidRPr="00F25193" w:rsidRDefault="00D24A8A" w:rsidP="00F61D7E">
            <w:pPr>
              <w:tabs>
                <w:tab w:val="right" w:pos="851"/>
              </w:tabs>
              <w:jc w:val="center"/>
            </w:pPr>
            <w:r>
              <w:t>4</w:t>
            </w:r>
          </w:p>
        </w:tc>
        <w:tc>
          <w:tcPr>
            <w:tcW w:w="353" w:type="pct"/>
            <w:shd w:val="clear" w:color="auto" w:fill="auto"/>
            <w:vAlign w:val="center"/>
          </w:tcPr>
          <w:p w14:paraId="183526C8" w14:textId="34F7D992" w:rsidR="00144EEB" w:rsidRPr="00F25193" w:rsidRDefault="00144EEB" w:rsidP="00F61D7E">
            <w:pPr>
              <w:tabs>
                <w:tab w:val="right" w:pos="851"/>
              </w:tabs>
              <w:jc w:val="center"/>
            </w:pPr>
            <w:r w:rsidRPr="00397293">
              <w:t>2</w:t>
            </w:r>
          </w:p>
        </w:tc>
        <w:tc>
          <w:tcPr>
            <w:tcW w:w="559" w:type="pct"/>
            <w:shd w:val="clear" w:color="auto" w:fill="auto"/>
            <w:vAlign w:val="center"/>
          </w:tcPr>
          <w:p w14:paraId="4A1D92DC" w14:textId="4EB48DA2" w:rsidR="00144EEB" w:rsidRPr="00F25193" w:rsidRDefault="00D24A8A" w:rsidP="00F61D7E">
            <w:pPr>
              <w:tabs>
                <w:tab w:val="right" w:pos="851"/>
              </w:tabs>
              <w:jc w:val="center"/>
            </w:pPr>
            <w:r>
              <w:t>2</w:t>
            </w:r>
          </w:p>
        </w:tc>
        <w:tc>
          <w:tcPr>
            <w:tcW w:w="350" w:type="pct"/>
            <w:shd w:val="clear" w:color="auto" w:fill="auto"/>
            <w:vAlign w:val="center"/>
          </w:tcPr>
          <w:p w14:paraId="6B97D158" w14:textId="33902F4E" w:rsidR="00144EEB" w:rsidRPr="00F25193" w:rsidRDefault="00D24A8A" w:rsidP="00F61D7E">
            <w:pPr>
              <w:tabs>
                <w:tab w:val="right" w:pos="851"/>
              </w:tabs>
              <w:jc w:val="center"/>
            </w:pPr>
            <w:r>
              <w:t>9</w:t>
            </w:r>
          </w:p>
        </w:tc>
        <w:tc>
          <w:tcPr>
            <w:tcW w:w="1238" w:type="pct"/>
            <w:shd w:val="clear" w:color="auto" w:fill="auto"/>
            <w:vAlign w:val="center"/>
          </w:tcPr>
          <w:p w14:paraId="3A470B7D" w14:textId="57363909" w:rsidR="00144EEB" w:rsidRPr="00F25193" w:rsidRDefault="00144EEB" w:rsidP="00144EEB">
            <w:pPr>
              <w:tabs>
                <w:tab w:val="right" w:pos="851"/>
              </w:tabs>
              <w:jc w:val="both"/>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144EEB" w:rsidRPr="00F25193" w14:paraId="1CA2F0D8" w14:textId="77777777" w:rsidTr="008563BB">
        <w:tc>
          <w:tcPr>
            <w:tcW w:w="358"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3A598BE" w14:textId="440F7FF5" w:rsidR="00144EEB" w:rsidRPr="00F25193" w:rsidRDefault="00070B3E" w:rsidP="00144EEB">
            <w:pPr>
              <w:tabs>
                <w:tab w:val="right" w:pos="851"/>
              </w:tabs>
              <w:jc w:val="both"/>
            </w:pPr>
            <w:r w:rsidRPr="00070B3E">
              <w:rPr>
                <w:color w:val="000000" w:themeColor="text1"/>
                <w:szCs w:val="28"/>
              </w:rPr>
              <w:t>Управление деятельностью по торговле углеводородными ресурсами, бизнес процессы торговых сделок и операций в ТЭК</w:t>
            </w:r>
          </w:p>
        </w:tc>
        <w:tc>
          <w:tcPr>
            <w:tcW w:w="420" w:type="pct"/>
            <w:shd w:val="clear" w:color="auto" w:fill="auto"/>
            <w:vAlign w:val="center"/>
          </w:tcPr>
          <w:p w14:paraId="52E17030" w14:textId="142BECB0" w:rsidR="00144EEB" w:rsidRPr="00F25193" w:rsidRDefault="00D24A8A" w:rsidP="00F61D7E">
            <w:pPr>
              <w:tabs>
                <w:tab w:val="right" w:pos="851"/>
              </w:tabs>
              <w:jc w:val="center"/>
            </w:pPr>
            <w:r>
              <w:t>13</w:t>
            </w:r>
          </w:p>
        </w:tc>
        <w:tc>
          <w:tcPr>
            <w:tcW w:w="344" w:type="pct"/>
            <w:shd w:val="clear" w:color="auto" w:fill="auto"/>
            <w:vAlign w:val="center"/>
          </w:tcPr>
          <w:p w14:paraId="2D99C000" w14:textId="16BAA2A3" w:rsidR="00144EEB" w:rsidRPr="00F25193" w:rsidRDefault="00D24A8A" w:rsidP="00F61D7E">
            <w:pPr>
              <w:tabs>
                <w:tab w:val="right" w:pos="851"/>
              </w:tabs>
              <w:jc w:val="center"/>
            </w:pPr>
            <w:r>
              <w:t>4</w:t>
            </w:r>
          </w:p>
        </w:tc>
        <w:tc>
          <w:tcPr>
            <w:tcW w:w="353" w:type="pct"/>
            <w:shd w:val="clear" w:color="auto" w:fill="auto"/>
            <w:vAlign w:val="center"/>
          </w:tcPr>
          <w:p w14:paraId="7E677C50" w14:textId="05E57BC5" w:rsidR="00144EEB" w:rsidRPr="00F25193" w:rsidRDefault="00144EEB" w:rsidP="00F61D7E">
            <w:pPr>
              <w:tabs>
                <w:tab w:val="right" w:pos="851"/>
              </w:tabs>
              <w:jc w:val="center"/>
            </w:pPr>
            <w:r w:rsidRPr="00397293">
              <w:t>2</w:t>
            </w:r>
          </w:p>
        </w:tc>
        <w:tc>
          <w:tcPr>
            <w:tcW w:w="559" w:type="pct"/>
            <w:shd w:val="clear" w:color="auto" w:fill="auto"/>
            <w:vAlign w:val="center"/>
          </w:tcPr>
          <w:p w14:paraId="631911BB" w14:textId="444FA284" w:rsidR="00144EEB" w:rsidRPr="00F25193" w:rsidRDefault="00D24A8A" w:rsidP="00F61D7E">
            <w:pPr>
              <w:tabs>
                <w:tab w:val="right" w:pos="851"/>
              </w:tabs>
              <w:jc w:val="center"/>
            </w:pPr>
            <w:r>
              <w:t>2</w:t>
            </w:r>
          </w:p>
        </w:tc>
        <w:tc>
          <w:tcPr>
            <w:tcW w:w="350" w:type="pct"/>
            <w:shd w:val="clear" w:color="auto" w:fill="auto"/>
            <w:vAlign w:val="center"/>
          </w:tcPr>
          <w:p w14:paraId="53CA18C3" w14:textId="76A67ABF" w:rsidR="00144EEB" w:rsidRPr="00F25193" w:rsidRDefault="00D24A8A" w:rsidP="00F61D7E">
            <w:pPr>
              <w:tabs>
                <w:tab w:val="right" w:pos="851"/>
              </w:tabs>
              <w:jc w:val="center"/>
            </w:pPr>
            <w:r>
              <w:t>9</w:t>
            </w:r>
          </w:p>
        </w:tc>
        <w:tc>
          <w:tcPr>
            <w:tcW w:w="1238" w:type="pct"/>
            <w:shd w:val="clear" w:color="auto" w:fill="auto"/>
            <w:vAlign w:val="center"/>
          </w:tcPr>
          <w:p w14:paraId="0B24C4EA" w14:textId="36A898DE" w:rsidR="00144EEB" w:rsidRPr="00F25193" w:rsidRDefault="00144EEB" w:rsidP="008563BB">
            <w:pPr>
              <w:tabs>
                <w:tab w:val="right" w:pos="851"/>
              </w:tabs>
              <w:jc w:val="both"/>
            </w:pPr>
            <w:r w:rsidRPr="00397293">
              <w:rPr>
                <w:kern w:val="32"/>
              </w:rPr>
              <w:t>Опрос в устной форме, тематическая дискуссия, расчетные упражнения, практик-ориентированное задание</w:t>
            </w:r>
          </w:p>
        </w:tc>
      </w:tr>
      <w:tr w:rsidR="00144EEB" w:rsidRPr="00F25193" w14:paraId="5C837311" w14:textId="77777777" w:rsidTr="008563BB">
        <w:tc>
          <w:tcPr>
            <w:tcW w:w="358"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05490158" w14:textId="373E260A" w:rsidR="00144EEB" w:rsidRPr="00F25193" w:rsidRDefault="00113BB2" w:rsidP="00113BB2">
            <w:pPr>
              <w:tabs>
                <w:tab w:val="right" w:pos="851"/>
              </w:tabs>
              <w:jc w:val="both"/>
            </w:pPr>
            <w:r>
              <w:rPr>
                <w:rFonts w:eastAsiaTheme="minorHAnsi"/>
                <w:bCs/>
                <w:iCs/>
                <w:lang w:eastAsia="en-US"/>
              </w:rPr>
              <w:t xml:space="preserve">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420" w:type="pct"/>
            <w:shd w:val="clear" w:color="auto" w:fill="auto"/>
            <w:vAlign w:val="center"/>
          </w:tcPr>
          <w:p w14:paraId="5CC5404B" w14:textId="10AA8240" w:rsidR="00144EEB" w:rsidRPr="00F25193" w:rsidRDefault="00D24A8A" w:rsidP="00F61D7E">
            <w:pPr>
              <w:tabs>
                <w:tab w:val="right" w:pos="851"/>
              </w:tabs>
              <w:jc w:val="center"/>
            </w:pPr>
            <w:r>
              <w:t>13</w:t>
            </w:r>
          </w:p>
        </w:tc>
        <w:tc>
          <w:tcPr>
            <w:tcW w:w="344" w:type="pct"/>
            <w:shd w:val="clear" w:color="auto" w:fill="auto"/>
            <w:vAlign w:val="center"/>
          </w:tcPr>
          <w:p w14:paraId="16406759" w14:textId="791B6737" w:rsidR="00144EEB" w:rsidRPr="00F25193" w:rsidRDefault="00D24A8A" w:rsidP="00F61D7E">
            <w:pPr>
              <w:tabs>
                <w:tab w:val="right" w:pos="851"/>
              </w:tabs>
              <w:jc w:val="center"/>
            </w:pPr>
            <w:r>
              <w:t>4</w:t>
            </w:r>
          </w:p>
        </w:tc>
        <w:tc>
          <w:tcPr>
            <w:tcW w:w="353" w:type="pct"/>
            <w:shd w:val="clear" w:color="auto" w:fill="auto"/>
            <w:vAlign w:val="center"/>
          </w:tcPr>
          <w:p w14:paraId="3FC97C9A" w14:textId="15266D3F" w:rsidR="00144EEB" w:rsidRPr="00F25193" w:rsidRDefault="00144EEB" w:rsidP="00F61D7E">
            <w:pPr>
              <w:tabs>
                <w:tab w:val="right" w:pos="851"/>
              </w:tabs>
              <w:jc w:val="center"/>
            </w:pPr>
            <w:r w:rsidRPr="00397293">
              <w:t>2</w:t>
            </w:r>
          </w:p>
        </w:tc>
        <w:tc>
          <w:tcPr>
            <w:tcW w:w="559" w:type="pct"/>
            <w:shd w:val="clear" w:color="auto" w:fill="auto"/>
            <w:vAlign w:val="center"/>
          </w:tcPr>
          <w:p w14:paraId="2FBDED6C" w14:textId="416A79B9" w:rsidR="00144EEB" w:rsidRPr="00F25193" w:rsidRDefault="00D24A8A" w:rsidP="00F61D7E">
            <w:pPr>
              <w:tabs>
                <w:tab w:val="right" w:pos="851"/>
              </w:tabs>
              <w:jc w:val="center"/>
            </w:pPr>
            <w:r>
              <w:t>2</w:t>
            </w:r>
          </w:p>
        </w:tc>
        <w:tc>
          <w:tcPr>
            <w:tcW w:w="350" w:type="pct"/>
            <w:shd w:val="clear" w:color="auto" w:fill="auto"/>
            <w:vAlign w:val="center"/>
          </w:tcPr>
          <w:p w14:paraId="244A1B08" w14:textId="26C85F4B" w:rsidR="00144EEB" w:rsidRPr="00F25193" w:rsidRDefault="00D24A8A" w:rsidP="00F61D7E">
            <w:pPr>
              <w:tabs>
                <w:tab w:val="right" w:pos="851"/>
              </w:tabs>
              <w:jc w:val="center"/>
            </w:pPr>
            <w:r>
              <w:t>9</w:t>
            </w:r>
          </w:p>
        </w:tc>
        <w:tc>
          <w:tcPr>
            <w:tcW w:w="1238" w:type="pct"/>
            <w:shd w:val="clear" w:color="auto" w:fill="auto"/>
            <w:vAlign w:val="center"/>
          </w:tcPr>
          <w:p w14:paraId="49FBD0BB" w14:textId="1A27352A" w:rsidR="00144EEB" w:rsidRPr="00F25193" w:rsidRDefault="00144EEB" w:rsidP="00144EEB">
            <w:pPr>
              <w:tabs>
                <w:tab w:val="right" w:pos="851"/>
              </w:tabs>
              <w:jc w:val="both"/>
            </w:pPr>
            <w:r w:rsidRPr="00397293">
              <w:rPr>
                <w:kern w:val="32"/>
              </w:rPr>
              <w:t>Опрос в устной форме, тематическая дискуссия, ситуационное задание, решение кейса</w:t>
            </w:r>
          </w:p>
        </w:tc>
      </w:tr>
      <w:tr w:rsidR="00144EEB" w:rsidRPr="00F25193" w14:paraId="37C5ED46" w14:textId="77777777" w:rsidTr="008563BB">
        <w:tc>
          <w:tcPr>
            <w:tcW w:w="358"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4D60E363" w14:textId="712986C9" w:rsidR="00144EEB" w:rsidRPr="00F25193" w:rsidRDefault="00070B3E" w:rsidP="00144EEB">
            <w:pPr>
              <w:tabs>
                <w:tab w:val="right" w:pos="851"/>
              </w:tabs>
              <w:jc w:val="both"/>
            </w:pPr>
            <w:r w:rsidRPr="00070B3E">
              <w:rPr>
                <w:rFonts w:eastAsiaTheme="minorHAnsi"/>
                <w:bCs/>
                <w:iCs/>
                <w:lang w:eastAsia="en-US"/>
              </w:rPr>
              <w:t>Мониторинг и анализ конъюнктуры международных товарно-промышленных (энергетических) рынков</w:t>
            </w:r>
          </w:p>
        </w:tc>
        <w:tc>
          <w:tcPr>
            <w:tcW w:w="420" w:type="pct"/>
            <w:shd w:val="clear" w:color="auto" w:fill="auto"/>
            <w:vAlign w:val="center"/>
          </w:tcPr>
          <w:p w14:paraId="19003D96" w14:textId="0C95384C" w:rsidR="00144EEB" w:rsidRPr="00F25193" w:rsidRDefault="00D24A8A" w:rsidP="00F61D7E">
            <w:pPr>
              <w:tabs>
                <w:tab w:val="right" w:pos="851"/>
              </w:tabs>
              <w:jc w:val="center"/>
            </w:pPr>
            <w:r>
              <w:t>13</w:t>
            </w:r>
          </w:p>
        </w:tc>
        <w:tc>
          <w:tcPr>
            <w:tcW w:w="344" w:type="pct"/>
            <w:shd w:val="clear" w:color="auto" w:fill="auto"/>
            <w:vAlign w:val="center"/>
          </w:tcPr>
          <w:p w14:paraId="39475732" w14:textId="5A7A2FFF" w:rsidR="00144EEB" w:rsidRPr="00F25193" w:rsidRDefault="00D24A8A" w:rsidP="00F61D7E">
            <w:pPr>
              <w:tabs>
                <w:tab w:val="right" w:pos="851"/>
              </w:tabs>
              <w:jc w:val="center"/>
            </w:pPr>
            <w:r>
              <w:t>4</w:t>
            </w:r>
          </w:p>
        </w:tc>
        <w:tc>
          <w:tcPr>
            <w:tcW w:w="353" w:type="pct"/>
            <w:shd w:val="clear" w:color="auto" w:fill="auto"/>
            <w:vAlign w:val="center"/>
          </w:tcPr>
          <w:p w14:paraId="00E8D962" w14:textId="3A042328" w:rsidR="00144EEB" w:rsidRPr="00F25193" w:rsidRDefault="00144EEB" w:rsidP="00F61D7E">
            <w:pPr>
              <w:tabs>
                <w:tab w:val="right" w:pos="851"/>
              </w:tabs>
              <w:jc w:val="center"/>
            </w:pPr>
            <w:r>
              <w:t>2</w:t>
            </w:r>
          </w:p>
        </w:tc>
        <w:tc>
          <w:tcPr>
            <w:tcW w:w="559" w:type="pct"/>
            <w:shd w:val="clear" w:color="auto" w:fill="auto"/>
            <w:vAlign w:val="center"/>
          </w:tcPr>
          <w:p w14:paraId="7FE82B43" w14:textId="3EB4FFBB" w:rsidR="00144EEB" w:rsidRPr="00F25193" w:rsidRDefault="00D24A8A" w:rsidP="00F61D7E">
            <w:pPr>
              <w:tabs>
                <w:tab w:val="right" w:pos="851"/>
              </w:tabs>
              <w:jc w:val="center"/>
            </w:pPr>
            <w:r>
              <w:t>2</w:t>
            </w:r>
          </w:p>
        </w:tc>
        <w:tc>
          <w:tcPr>
            <w:tcW w:w="350" w:type="pct"/>
            <w:shd w:val="clear" w:color="auto" w:fill="auto"/>
            <w:vAlign w:val="center"/>
          </w:tcPr>
          <w:p w14:paraId="08D09F0F" w14:textId="6E79D798" w:rsidR="00144EEB" w:rsidRPr="00F25193" w:rsidRDefault="00D24A8A" w:rsidP="00F61D7E">
            <w:pPr>
              <w:tabs>
                <w:tab w:val="right" w:pos="851"/>
              </w:tabs>
              <w:jc w:val="center"/>
            </w:pPr>
            <w:r>
              <w:t>9</w:t>
            </w:r>
          </w:p>
        </w:tc>
        <w:tc>
          <w:tcPr>
            <w:tcW w:w="1238" w:type="pct"/>
            <w:shd w:val="clear" w:color="auto" w:fill="auto"/>
            <w:vAlign w:val="center"/>
          </w:tcPr>
          <w:p w14:paraId="4672A8E3" w14:textId="49AF9554" w:rsidR="00144EEB" w:rsidRPr="00F25193" w:rsidRDefault="00144EEB" w:rsidP="00144EEB">
            <w:pPr>
              <w:tabs>
                <w:tab w:val="right" w:pos="851"/>
              </w:tabs>
              <w:jc w:val="both"/>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144EEB" w:rsidRPr="00F25193" w14:paraId="7CCA9B70" w14:textId="77777777" w:rsidTr="008563BB">
        <w:tc>
          <w:tcPr>
            <w:tcW w:w="358" w:type="pct"/>
            <w:shd w:val="clear" w:color="auto" w:fill="auto"/>
          </w:tcPr>
          <w:p w14:paraId="25D53B9C" w14:textId="77777777" w:rsidR="00144EEB" w:rsidRPr="00F25193" w:rsidRDefault="00144EEB" w:rsidP="00144EEB">
            <w:pPr>
              <w:tabs>
                <w:tab w:val="right" w:pos="851"/>
              </w:tabs>
              <w:jc w:val="both"/>
            </w:pPr>
          </w:p>
        </w:tc>
        <w:tc>
          <w:tcPr>
            <w:tcW w:w="1378"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420" w:type="pct"/>
            <w:shd w:val="clear" w:color="auto" w:fill="auto"/>
            <w:vAlign w:val="center"/>
          </w:tcPr>
          <w:p w14:paraId="7C41EAE2" w14:textId="0102DC79" w:rsidR="00144EEB" w:rsidRPr="00F25193" w:rsidRDefault="00144EEB" w:rsidP="00F61D7E">
            <w:pPr>
              <w:tabs>
                <w:tab w:val="right" w:pos="851"/>
              </w:tabs>
              <w:jc w:val="center"/>
            </w:pPr>
            <w:r w:rsidRPr="00397293">
              <w:rPr>
                <w:b/>
                <w:bCs/>
                <w:kern w:val="32"/>
              </w:rPr>
              <w:t>1</w:t>
            </w:r>
            <w:r w:rsidR="00D24A8A">
              <w:rPr>
                <w:b/>
                <w:bCs/>
                <w:kern w:val="32"/>
              </w:rPr>
              <w:t>08</w:t>
            </w:r>
          </w:p>
        </w:tc>
        <w:tc>
          <w:tcPr>
            <w:tcW w:w="344" w:type="pct"/>
            <w:shd w:val="clear" w:color="auto" w:fill="auto"/>
            <w:vAlign w:val="center"/>
          </w:tcPr>
          <w:p w14:paraId="07DCCB7B" w14:textId="64CEF178" w:rsidR="00144EEB" w:rsidRPr="00F25193" w:rsidRDefault="00D24A8A" w:rsidP="00F61D7E">
            <w:pPr>
              <w:tabs>
                <w:tab w:val="right" w:pos="851"/>
              </w:tabs>
              <w:jc w:val="center"/>
            </w:pPr>
            <w:r>
              <w:rPr>
                <w:b/>
                <w:bCs/>
                <w:kern w:val="32"/>
              </w:rPr>
              <w:t>34</w:t>
            </w:r>
          </w:p>
        </w:tc>
        <w:tc>
          <w:tcPr>
            <w:tcW w:w="353" w:type="pct"/>
            <w:shd w:val="clear" w:color="auto" w:fill="auto"/>
            <w:vAlign w:val="center"/>
          </w:tcPr>
          <w:p w14:paraId="3C76D46C" w14:textId="46C270F4" w:rsidR="00144EEB" w:rsidRPr="00F25193" w:rsidRDefault="00144EEB" w:rsidP="00F61D7E">
            <w:pPr>
              <w:tabs>
                <w:tab w:val="right" w:pos="851"/>
              </w:tabs>
              <w:jc w:val="center"/>
            </w:pPr>
            <w:r w:rsidRPr="00397293">
              <w:rPr>
                <w:b/>
                <w:bCs/>
                <w:kern w:val="32"/>
              </w:rPr>
              <w:t>16</w:t>
            </w:r>
          </w:p>
        </w:tc>
        <w:tc>
          <w:tcPr>
            <w:tcW w:w="559" w:type="pct"/>
            <w:shd w:val="clear" w:color="auto" w:fill="auto"/>
            <w:vAlign w:val="center"/>
          </w:tcPr>
          <w:p w14:paraId="35C0098D" w14:textId="3170CB07" w:rsidR="00144EEB" w:rsidRPr="00F25193" w:rsidRDefault="00D24A8A" w:rsidP="00F61D7E">
            <w:pPr>
              <w:tabs>
                <w:tab w:val="right" w:pos="851"/>
              </w:tabs>
              <w:jc w:val="center"/>
            </w:pPr>
            <w:r>
              <w:rPr>
                <w:b/>
                <w:bCs/>
                <w:kern w:val="32"/>
              </w:rPr>
              <w:t>1</w:t>
            </w:r>
            <w:r w:rsidR="00511D9A">
              <w:rPr>
                <w:b/>
                <w:bCs/>
                <w:kern w:val="32"/>
              </w:rPr>
              <w:t>8</w:t>
            </w:r>
          </w:p>
        </w:tc>
        <w:tc>
          <w:tcPr>
            <w:tcW w:w="350" w:type="pct"/>
            <w:shd w:val="clear" w:color="auto" w:fill="auto"/>
            <w:vAlign w:val="center"/>
          </w:tcPr>
          <w:p w14:paraId="233B49A8" w14:textId="4AD7F337" w:rsidR="00144EEB" w:rsidRPr="00F25193" w:rsidRDefault="00D24A8A" w:rsidP="00F61D7E">
            <w:pPr>
              <w:tabs>
                <w:tab w:val="right" w:pos="851"/>
              </w:tabs>
              <w:jc w:val="center"/>
            </w:pPr>
            <w:r>
              <w:rPr>
                <w:b/>
                <w:bCs/>
                <w:kern w:val="32"/>
              </w:rPr>
              <w:t>7</w:t>
            </w:r>
            <w:r w:rsidR="00144EEB" w:rsidRPr="00397293">
              <w:rPr>
                <w:b/>
                <w:bCs/>
                <w:kern w:val="32"/>
              </w:rPr>
              <w:t>4</w:t>
            </w:r>
          </w:p>
        </w:tc>
        <w:tc>
          <w:tcPr>
            <w:tcW w:w="1238" w:type="pct"/>
            <w:shd w:val="clear" w:color="auto" w:fill="auto"/>
          </w:tcPr>
          <w:p w14:paraId="348566EF" w14:textId="4D98CCAB" w:rsidR="00144EEB" w:rsidRPr="00F25193" w:rsidRDefault="00952A17" w:rsidP="00952A17">
            <w:pPr>
              <w:tabs>
                <w:tab w:val="right" w:pos="851"/>
              </w:tabs>
              <w:jc w:val="both"/>
            </w:pPr>
            <w:r>
              <w:rPr>
                <w:b/>
                <w:bCs/>
                <w:kern w:val="32"/>
              </w:rPr>
              <w:t>Согласно учебному плану: контрольная работа</w:t>
            </w:r>
          </w:p>
        </w:tc>
      </w:tr>
      <w:tr w:rsidR="00144EEB" w:rsidRPr="005532E3" w14:paraId="22B9AE04" w14:textId="77777777" w:rsidTr="008563BB">
        <w:tc>
          <w:tcPr>
            <w:tcW w:w="358" w:type="pct"/>
            <w:shd w:val="clear" w:color="auto" w:fill="auto"/>
          </w:tcPr>
          <w:p w14:paraId="03BA15DF" w14:textId="77777777" w:rsidR="00144EEB" w:rsidRPr="00F25193" w:rsidRDefault="00144EEB" w:rsidP="00144EEB">
            <w:pPr>
              <w:tabs>
                <w:tab w:val="right" w:pos="851"/>
              </w:tabs>
              <w:jc w:val="both"/>
            </w:pPr>
          </w:p>
        </w:tc>
        <w:tc>
          <w:tcPr>
            <w:tcW w:w="1378"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420" w:type="pct"/>
            <w:shd w:val="clear" w:color="auto" w:fill="auto"/>
          </w:tcPr>
          <w:p w14:paraId="4C4377D7" w14:textId="0F635878" w:rsidR="00144EEB" w:rsidRPr="006E7B92" w:rsidRDefault="00144EEB" w:rsidP="00F61D7E">
            <w:pPr>
              <w:tabs>
                <w:tab w:val="right" w:pos="851"/>
              </w:tabs>
              <w:jc w:val="center"/>
            </w:pPr>
            <w:r w:rsidRPr="006E7B92">
              <w:t>100</w:t>
            </w:r>
          </w:p>
        </w:tc>
        <w:tc>
          <w:tcPr>
            <w:tcW w:w="344" w:type="pct"/>
            <w:shd w:val="clear" w:color="auto" w:fill="auto"/>
          </w:tcPr>
          <w:p w14:paraId="53595D94" w14:textId="488FB0B6" w:rsidR="00144EEB" w:rsidRPr="006E7B92" w:rsidRDefault="00144EEB" w:rsidP="00F61D7E">
            <w:pPr>
              <w:tabs>
                <w:tab w:val="right" w:pos="851"/>
              </w:tabs>
              <w:jc w:val="center"/>
            </w:pPr>
            <w:r w:rsidRPr="006E7B92">
              <w:rPr>
                <w:kern w:val="32"/>
              </w:rPr>
              <w:t>3</w:t>
            </w:r>
            <w:r w:rsidR="00D24A8A">
              <w:rPr>
                <w:kern w:val="32"/>
              </w:rPr>
              <w:t>1</w:t>
            </w:r>
          </w:p>
        </w:tc>
        <w:tc>
          <w:tcPr>
            <w:tcW w:w="353" w:type="pct"/>
            <w:shd w:val="clear" w:color="auto" w:fill="auto"/>
          </w:tcPr>
          <w:p w14:paraId="2667D4E1" w14:textId="608B66BB" w:rsidR="00144EEB" w:rsidRPr="006E7B92" w:rsidRDefault="00F27532" w:rsidP="00F61D7E">
            <w:pPr>
              <w:tabs>
                <w:tab w:val="right" w:pos="851"/>
              </w:tabs>
              <w:jc w:val="center"/>
            </w:pPr>
            <w:r>
              <w:t>47</w:t>
            </w:r>
          </w:p>
        </w:tc>
        <w:tc>
          <w:tcPr>
            <w:tcW w:w="559" w:type="pct"/>
            <w:shd w:val="clear" w:color="auto" w:fill="auto"/>
          </w:tcPr>
          <w:p w14:paraId="785E749B" w14:textId="74A839B3" w:rsidR="00144EEB" w:rsidRPr="006E7B92" w:rsidRDefault="00F27532" w:rsidP="00F61D7E">
            <w:pPr>
              <w:tabs>
                <w:tab w:val="right" w:pos="851"/>
              </w:tabs>
              <w:jc w:val="center"/>
            </w:pPr>
            <w:r>
              <w:t>53</w:t>
            </w:r>
          </w:p>
        </w:tc>
        <w:tc>
          <w:tcPr>
            <w:tcW w:w="350" w:type="pct"/>
            <w:shd w:val="clear" w:color="auto" w:fill="auto"/>
          </w:tcPr>
          <w:p w14:paraId="5AAC5957" w14:textId="0E545CCA" w:rsidR="00144EEB" w:rsidRPr="006E7B92" w:rsidRDefault="006E7B92" w:rsidP="00F61D7E">
            <w:pPr>
              <w:tabs>
                <w:tab w:val="right" w:pos="851"/>
              </w:tabs>
              <w:jc w:val="center"/>
            </w:pPr>
            <w:r w:rsidRPr="006E7B92">
              <w:t>6</w:t>
            </w:r>
            <w:r w:rsidR="00D24A8A">
              <w:t>9</w:t>
            </w:r>
          </w:p>
        </w:tc>
        <w:tc>
          <w:tcPr>
            <w:tcW w:w="1238" w:type="pct"/>
            <w:shd w:val="clear" w:color="auto" w:fill="auto"/>
          </w:tcPr>
          <w:p w14:paraId="20EC4256" w14:textId="77777777" w:rsidR="00144EEB" w:rsidRPr="00F25193" w:rsidRDefault="00144EEB" w:rsidP="00144EEB">
            <w:pPr>
              <w:tabs>
                <w:tab w:val="right" w:pos="851"/>
              </w:tabs>
              <w:jc w:val="both"/>
            </w:pPr>
          </w:p>
        </w:tc>
      </w:tr>
    </w:tbl>
    <w:p w14:paraId="20CF2C59" w14:textId="77777777" w:rsidR="00952A17" w:rsidRDefault="00952A17" w:rsidP="00952A17">
      <w:pPr>
        <w:spacing w:after="160" w:line="259" w:lineRule="auto"/>
        <w:jc w:val="both"/>
        <w:rPr>
          <w:b/>
        </w:rPr>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AAFEA4" w14:textId="77777777" w:rsidR="00144EEB" w:rsidRDefault="00144EEB" w:rsidP="004561E2">
      <w:pPr>
        <w:jc w:val="both"/>
        <w:rPr>
          <w:b/>
          <w:sz w:val="28"/>
          <w:szCs w:val="28"/>
        </w:rPr>
      </w:pPr>
    </w:p>
    <w:p w14:paraId="17D18F7C" w14:textId="20F40A3A"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4D391216" w14:textId="77777777" w:rsidR="003B6EE0" w:rsidRDefault="003B6EE0" w:rsidP="004561E2">
      <w:pPr>
        <w:jc w:val="both"/>
        <w:rPr>
          <w:b/>
          <w:sz w:val="28"/>
          <w:szCs w:val="28"/>
        </w:rPr>
      </w:pPr>
    </w:p>
    <w:p w14:paraId="5D7A45F0" w14:textId="147BC95F" w:rsidR="001A4F9E" w:rsidRPr="003B6EE0" w:rsidRDefault="003B6EE0" w:rsidP="003B6EE0">
      <w:pPr>
        <w:jc w:val="right"/>
        <w:rPr>
          <w:sz w:val="28"/>
          <w:szCs w:val="28"/>
        </w:rPr>
      </w:pPr>
      <w:r w:rsidRPr="003B6EE0">
        <w:rPr>
          <w:sz w:val="28"/>
          <w:szCs w:val="28"/>
        </w:rPr>
        <w:t>Таблица 4</w:t>
      </w:r>
    </w:p>
    <w:tbl>
      <w:tblPr>
        <w:tblStyle w:val="31"/>
        <w:tblW w:w="9923" w:type="dxa"/>
        <w:tblInd w:w="-572" w:type="dxa"/>
        <w:tblLayout w:type="fixed"/>
        <w:tblLook w:val="04A0" w:firstRow="1" w:lastRow="0" w:firstColumn="1" w:lastColumn="0" w:noHBand="0" w:noVBand="1"/>
      </w:tblPr>
      <w:tblGrid>
        <w:gridCol w:w="2552"/>
        <w:gridCol w:w="5499"/>
        <w:gridCol w:w="1872"/>
      </w:tblGrid>
      <w:tr w:rsidR="00024394" w:rsidRPr="00481A1F" w14:paraId="7C26C162" w14:textId="77777777" w:rsidTr="00E225E4">
        <w:tc>
          <w:tcPr>
            <w:tcW w:w="2552"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499" w:type="dxa"/>
            <w:shd w:val="clear" w:color="auto" w:fill="auto"/>
          </w:tcPr>
          <w:p w14:paraId="5FF4B5E3" w14:textId="321D5661" w:rsidR="00024394" w:rsidRPr="00481A1F" w:rsidRDefault="00024394" w:rsidP="00024394">
            <w:pPr>
              <w:keepNext/>
              <w:widowControl w:val="0"/>
              <w:jc w:val="center"/>
              <w:rPr>
                <w:b/>
              </w:rPr>
            </w:pPr>
            <w:r w:rsidRPr="004561E2">
              <w:rPr>
                <w:b/>
              </w:rPr>
              <w:t>Перечень вопросов для обсуждения на семинар</w:t>
            </w:r>
            <w:r w:rsidR="00BC5112">
              <w:rPr>
                <w:b/>
              </w:rPr>
              <w:t>а</w:t>
            </w:r>
            <w:r w:rsidRPr="004561E2">
              <w:rPr>
                <w:b/>
              </w:rPr>
              <w:t>х, практических занятиях, рекомендуемые источники из разделов 8,</w:t>
            </w:r>
            <w:r w:rsidR="00F61D7E">
              <w:rPr>
                <w:b/>
              </w:rPr>
              <w:t xml:space="preserve"> </w:t>
            </w:r>
            <w:r w:rsidRPr="004561E2">
              <w:rPr>
                <w:b/>
              </w:rPr>
              <w:t>9</w:t>
            </w:r>
          </w:p>
        </w:tc>
        <w:tc>
          <w:tcPr>
            <w:tcW w:w="1872"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F32B6B" w:rsidRPr="00481A1F" w14:paraId="735BE0F6" w14:textId="77777777" w:rsidTr="00E225E4">
        <w:tc>
          <w:tcPr>
            <w:tcW w:w="2552" w:type="dxa"/>
            <w:shd w:val="clear" w:color="auto" w:fill="auto"/>
          </w:tcPr>
          <w:p w14:paraId="75D5CC0D" w14:textId="7478F7BC" w:rsidR="00F32B6B" w:rsidRPr="00E24EF1" w:rsidRDefault="00F32B6B" w:rsidP="00F32B6B">
            <w:pPr>
              <w:widowControl w:val="0"/>
              <w:rPr>
                <w:bCs/>
              </w:rPr>
            </w:pPr>
            <w:r w:rsidRPr="00E24EF1">
              <w:rPr>
                <w:color w:val="000000" w:themeColor="text1"/>
              </w:rPr>
              <w:t xml:space="preserve">1. Государственная система стратегирования и планирования на рынках энергетических </w:t>
            </w:r>
            <w:r w:rsidRPr="00E24EF1">
              <w:rPr>
                <w:color w:val="000000" w:themeColor="text1"/>
              </w:rPr>
              <w:lastRenderedPageBreak/>
              <w:t>ресурсов</w:t>
            </w:r>
          </w:p>
        </w:tc>
        <w:tc>
          <w:tcPr>
            <w:tcW w:w="5499" w:type="dxa"/>
          </w:tcPr>
          <w:p w14:paraId="1C0DDED5" w14:textId="332E6F6D" w:rsidR="00524036" w:rsidRPr="00E24EF1" w:rsidRDefault="00BE5CD5" w:rsidP="00524036">
            <w:pPr>
              <w:widowControl w:val="0"/>
              <w:tabs>
                <w:tab w:val="left" w:pos="993"/>
              </w:tabs>
              <w:jc w:val="both"/>
            </w:pPr>
            <w:r w:rsidRPr="00E24EF1">
              <w:lastRenderedPageBreak/>
              <w:t>Организационные и экономические инструменты государственной систем</w:t>
            </w:r>
            <w:r w:rsidR="00F27532" w:rsidRPr="00E24EF1">
              <w:t>ы</w:t>
            </w:r>
            <w:r w:rsidRPr="00E24EF1">
              <w:t xml:space="preserve"> регулирования на рынках энергетических ресурсов России. Виды и уровни нормативно-правовых</w:t>
            </w:r>
            <w:r w:rsidR="00524036" w:rsidRPr="00E24EF1">
              <w:t xml:space="preserve"> </w:t>
            </w:r>
            <w:r w:rsidRPr="00E24EF1">
              <w:t xml:space="preserve">актов стратегирования и планирования на рынках энергетических ресурсов. </w:t>
            </w:r>
            <w:r w:rsidR="00524036" w:rsidRPr="00E24EF1">
              <w:t xml:space="preserve">Систематизация видов и </w:t>
            </w:r>
            <w:r w:rsidR="00524036" w:rsidRPr="00E24EF1">
              <w:lastRenderedPageBreak/>
              <w:t>инструментов</w:t>
            </w:r>
            <w:r w:rsidRPr="00E24EF1">
              <w:t xml:space="preserve"> стратегирования и планирования на рынках энергетических ресурсов. </w:t>
            </w:r>
            <w:r w:rsidR="00524036" w:rsidRPr="00E24EF1">
              <w:t>О</w:t>
            </w:r>
            <w:r w:rsidRPr="00E24EF1">
              <w:t xml:space="preserve">пыт </w:t>
            </w:r>
            <w:r w:rsidR="00524036" w:rsidRPr="00E24EF1">
              <w:t xml:space="preserve">зарубежных стран, объединений производителей и потребителей ресурсов в </w:t>
            </w:r>
            <w:r w:rsidR="00D200E9" w:rsidRPr="00E24EF1">
              <w:t>области</w:t>
            </w:r>
            <w:r w:rsidR="00524036" w:rsidRPr="00E24EF1">
              <w:t xml:space="preserve"> </w:t>
            </w:r>
            <w:r w:rsidRPr="00E24EF1">
              <w:t>стратегирования и планирования на рынках энергетических ресурсов.</w:t>
            </w:r>
          </w:p>
          <w:p w14:paraId="5951B548" w14:textId="1E1FAF49" w:rsidR="00F32B6B" w:rsidRPr="00E24EF1" w:rsidRDefault="00F32B6B" w:rsidP="00E24EF1">
            <w:pPr>
              <w:widowControl w:val="0"/>
              <w:tabs>
                <w:tab w:val="left" w:pos="993"/>
              </w:tabs>
              <w:jc w:val="both"/>
              <w:rPr>
                <w:i/>
              </w:rPr>
            </w:pPr>
            <w:r w:rsidRPr="00E24EF1">
              <w:rPr>
                <w:i/>
              </w:rPr>
              <w:t xml:space="preserve">Источники: раздел 8: </w:t>
            </w:r>
            <w:r w:rsidR="00E24EF1" w:rsidRPr="00E24EF1">
              <w:rPr>
                <w:i/>
              </w:rPr>
              <w:t>3-12,18</w:t>
            </w:r>
            <w:r w:rsidRPr="00E24EF1">
              <w:rPr>
                <w:i/>
              </w:rPr>
              <w:t>; раздел 9: 1</w:t>
            </w:r>
            <w:r w:rsidR="00E24EF1" w:rsidRPr="00E24EF1">
              <w:rPr>
                <w:i/>
              </w:rPr>
              <w:t>,2,6</w:t>
            </w:r>
          </w:p>
        </w:tc>
        <w:tc>
          <w:tcPr>
            <w:tcW w:w="1872" w:type="dxa"/>
            <w:shd w:val="clear" w:color="auto" w:fill="auto"/>
            <w:vAlign w:val="center"/>
          </w:tcPr>
          <w:p w14:paraId="2EA4624D" w14:textId="2F26198E" w:rsidR="00F32B6B" w:rsidRPr="00481A1F" w:rsidRDefault="00F32B6B" w:rsidP="00F32B6B">
            <w:pPr>
              <w:widowControl w:val="0"/>
              <w:outlineLvl w:val="0"/>
              <w:rPr>
                <w:kern w:val="32"/>
              </w:rPr>
            </w:pPr>
            <w:r w:rsidRPr="00397293">
              <w:rPr>
                <w:kern w:val="32"/>
              </w:rPr>
              <w:lastRenderedPageBreak/>
              <w:t>Опрос в устной форме, тематическая дискуссия</w:t>
            </w:r>
          </w:p>
        </w:tc>
      </w:tr>
      <w:tr w:rsidR="00F32B6B" w:rsidRPr="00481A1F" w14:paraId="2CCC5FDE" w14:textId="77777777" w:rsidTr="00E225E4">
        <w:tc>
          <w:tcPr>
            <w:tcW w:w="2552" w:type="dxa"/>
            <w:shd w:val="clear" w:color="auto" w:fill="auto"/>
          </w:tcPr>
          <w:p w14:paraId="26D23807" w14:textId="5AAE82BB" w:rsidR="00F32B6B" w:rsidRPr="00E24EF1" w:rsidRDefault="00F32B6B" w:rsidP="00F32B6B">
            <w:pPr>
              <w:rPr>
                <w:bCs/>
              </w:rPr>
            </w:pPr>
            <w:r w:rsidRPr="00E24EF1">
              <w:t>2. Энергетические ресурсы, как объект торговли</w:t>
            </w:r>
          </w:p>
        </w:tc>
        <w:tc>
          <w:tcPr>
            <w:tcW w:w="5499" w:type="dxa"/>
          </w:tcPr>
          <w:p w14:paraId="07E2DA54" w14:textId="29F40F90" w:rsidR="00D200E9" w:rsidRPr="00E24EF1" w:rsidRDefault="00D200E9" w:rsidP="00F32B6B">
            <w:pPr>
              <w:pStyle w:val="Default"/>
              <w:jc w:val="both"/>
            </w:pPr>
            <w:r w:rsidRPr="00E24EF1">
              <w:t>Виды энергетических ресурсов</w:t>
            </w:r>
            <w:proofErr w:type="gramStart"/>
            <w:r w:rsidRPr="00E24EF1">
              <w:t>.</w:t>
            </w:r>
            <w:proofErr w:type="gramEnd"/>
            <w:r w:rsidRPr="00E24EF1">
              <w:t xml:space="preserve"> как объектов Внутренний и внешний рынки энергетических ресурс. Объемные и качественные характеристики энергетических ресурсов. Сравнение энергетических ресурсов по качественным характеристикам.  Документальная проверка соответствия качества энергетических ресурсов заявленным в торговые сделки требованиям. Операции экспорта и импорта энергетических ресурсов. Международное регулирование экспорта и импорта энергетических </w:t>
            </w:r>
            <w:r w:rsidR="001F6CA0" w:rsidRPr="00E24EF1">
              <w:t>ресурсов.</w:t>
            </w:r>
            <w:r w:rsidRPr="00E24EF1">
              <w:t xml:space="preserve"> Транспортная логистика энергетических ресурсов. Примеры торговых сделок энергетическими ресурсами на внутреннем и внешнем рынках.</w:t>
            </w:r>
          </w:p>
          <w:p w14:paraId="71F1F277" w14:textId="6BDA1BAA" w:rsidR="00F32B6B" w:rsidRPr="00E24EF1" w:rsidRDefault="00F32B6B" w:rsidP="00E24EF1">
            <w:pPr>
              <w:pStyle w:val="Default"/>
              <w:jc w:val="both"/>
              <w:rPr>
                <w:i/>
              </w:rPr>
            </w:pPr>
            <w:r w:rsidRPr="00E24EF1">
              <w:rPr>
                <w:i/>
              </w:rPr>
              <w:t xml:space="preserve">Источники: раздел 8: </w:t>
            </w:r>
            <w:r w:rsidR="00E24EF1" w:rsidRPr="00E24EF1">
              <w:rPr>
                <w:i/>
              </w:rPr>
              <w:t>5-15,17</w:t>
            </w:r>
            <w:r w:rsidRPr="00E24EF1">
              <w:rPr>
                <w:i/>
              </w:rPr>
              <w:t>; раздел 9: 1-</w:t>
            </w:r>
            <w:r w:rsidR="00E24EF1" w:rsidRPr="00E24EF1">
              <w:rPr>
                <w:i/>
              </w:rPr>
              <w:t>6</w:t>
            </w:r>
          </w:p>
        </w:tc>
        <w:tc>
          <w:tcPr>
            <w:tcW w:w="1872" w:type="dxa"/>
            <w:shd w:val="clear" w:color="auto" w:fill="auto"/>
            <w:vAlign w:val="center"/>
          </w:tcPr>
          <w:p w14:paraId="69EFBA56" w14:textId="53044E10" w:rsidR="00F32B6B" w:rsidRPr="00481A1F" w:rsidRDefault="00F32B6B" w:rsidP="00F32B6B">
            <w:pPr>
              <w:ind w:left="-80"/>
            </w:pPr>
            <w:r w:rsidRPr="00397293">
              <w:rPr>
                <w:kern w:val="32"/>
              </w:rPr>
              <w:t>Опрос в устной форме, тематическая дискуссия, ситуационное задание</w:t>
            </w:r>
            <w:r>
              <w:rPr>
                <w:kern w:val="32"/>
              </w:rPr>
              <w:t xml:space="preserve">, </w:t>
            </w:r>
          </w:p>
        </w:tc>
      </w:tr>
      <w:tr w:rsidR="00F32B6B" w:rsidRPr="00481A1F" w14:paraId="285173E8" w14:textId="77777777" w:rsidTr="00E225E4">
        <w:tc>
          <w:tcPr>
            <w:tcW w:w="2552" w:type="dxa"/>
            <w:shd w:val="clear" w:color="auto" w:fill="auto"/>
          </w:tcPr>
          <w:p w14:paraId="390FBB1F" w14:textId="5529BF8A" w:rsidR="00F32B6B" w:rsidRPr="00397293" w:rsidRDefault="00F32B6B" w:rsidP="00F32B6B">
            <w:pPr>
              <w:rPr>
                <w:color w:val="000000" w:themeColor="text1"/>
              </w:rPr>
            </w:pPr>
            <w:r>
              <w:rPr>
                <w:color w:val="000000" w:themeColor="text1"/>
              </w:rPr>
              <w:t xml:space="preserve">3. </w:t>
            </w:r>
            <w:r w:rsidR="00070B3E" w:rsidRPr="00070B3E">
              <w:rPr>
                <w:color w:val="000000" w:themeColor="text1"/>
              </w:rPr>
              <w:t>Ценообразование на рынке нефти и нефтепродуктов</w:t>
            </w:r>
            <w:r w:rsidR="00070B3E">
              <w:rPr>
                <w:color w:val="000000" w:themeColor="text1"/>
              </w:rPr>
              <w:t>,</w:t>
            </w:r>
            <w:r w:rsidR="00070B3E" w:rsidRPr="00070B3E">
              <w:rPr>
                <w:color w:val="000000" w:themeColor="text1"/>
              </w:rPr>
              <w:t xml:space="preserve"> </w:t>
            </w:r>
            <w:r w:rsidR="00070B3E">
              <w:rPr>
                <w:color w:val="000000" w:themeColor="text1"/>
              </w:rPr>
              <w:t>в</w:t>
            </w:r>
            <w:r>
              <w:rPr>
                <w:color w:val="000000" w:themeColor="text1"/>
              </w:rPr>
              <w:t>иды и участники торговых сделок и операций</w:t>
            </w:r>
          </w:p>
          <w:p w14:paraId="3FE8CCDF" w14:textId="77777777" w:rsidR="00F32B6B" w:rsidRPr="00481A1F" w:rsidRDefault="00F32B6B" w:rsidP="00F32B6B"/>
        </w:tc>
        <w:tc>
          <w:tcPr>
            <w:tcW w:w="5499" w:type="dxa"/>
          </w:tcPr>
          <w:p w14:paraId="3C778426" w14:textId="02C54591" w:rsidR="00070B3E" w:rsidRPr="00E24EF1" w:rsidRDefault="00070B3E" w:rsidP="00070B3E">
            <w:pPr>
              <w:shd w:val="clear" w:color="auto" w:fill="FFFFFF"/>
              <w:ind w:left="33"/>
              <w:rPr>
                <w:color w:val="000000"/>
              </w:rPr>
            </w:pPr>
            <w:r w:rsidRPr="00E24EF1">
              <w:rPr>
                <w:color w:val="000000"/>
              </w:rPr>
              <w:t>Механизмы ценообразования, ценовые индикаторы, котировки и индексы.</w:t>
            </w:r>
          </w:p>
          <w:p w14:paraId="53D7E211" w14:textId="439F4350" w:rsidR="00193315" w:rsidRPr="00E24EF1" w:rsidRDefault="00070B3E" w:rsidP="00070B3E">
            <w:pPr>
              <w:shd w:val="clear" w:color="auto" w:fill="FFFFFF"/>
              <w:ind w:left="33"/>
              <w:rPr>
                <w:color w:val="000000"/>
              </w:rPr>
            </w:pPr>
            <w:r w:rsidRPr="00E24EF1">
              <w:rPr>
                <w:color w:val="000000"/>
              </w:rPr>
              <w:t xml:space="preserve">Источники исчисления цены, их методологии, работа с источниками информации в режиме реального времени по рынкам и ценам от ведущих информационно-аналитических агентств. </w:t>
            </w:r>
            <w:r w:rsidR="00193315" w:rsidRPr="00E24EF1">
              <w:rPr>
                <w:color w:val="000000"/>
              </w:rPr>
              <w:t>Анализ торговых сделок и операций по видам.</w:t>
            </w:r>
            <w:r w:rsidRPr="00E24EF1">
              <w:t xml:space="preserve"> </w:t>
            </w:r>
            <w:r w:rsidRPr="00E24EF1">
              <w:rPr>
                <w:color w:val="000000"/>
              </w:rPr>
              <w:t>Заключение торговых сделок с участниками нефтегазового рынка.</w:t>
            </w:r>
            <w:r w:rsidR="00193315" w:rsidRPr="00E24EF1">
              <w:rPr>
                <w:color w:val="000000"/>
              </w:rPr>
              <w:t xml:space="preserve"> Выявление особенностей торговых сделок и операций на внутреннем и внешнем рынках по видам энергетических ресурсов. Примеры по странам и мировым регионам, имеющим специфику рынков энергетических ресурсов. Роли участников торговых сделок и операций по видам рынков энергетических ресурсов. Поведение физических лиц - участников торговых сделок и операций на рынках энергетических ресурсов. Поведение физических лиц - участников торговых сделок и операций на рынках энергетических ресурсов. Примеры бездоговорного взаимодействия. Примеры поведения государство как участника торговых сделок и операций на рынках энергетических ресурсов.  Выбор и обоснование целей участников торговых сделок и операций на рынках энергетических ресурсов.</w:t>
            </w:r>
          </w:p>
          <w:p w14:paraId="4F55227D" w14:textId="393751A7" w:rsidR="00F32B6B" w:rsidRPr="00E24EF1" w:rsidRDefault="00F32B6B" w:rsidP="00E24EF1">
            <w:pPr>
              <w:shd w:val="clear" w:color="auto" w:fill="FFFFFF"/>
              <w:ind w:left="33"/>
              <w:rPr>
                <w:lang w:eastAsia="ar-SA"/>
              </w:rPr>
            </w:pPr>
            <w:r w:rsidRPr="00E24EF1">
              <w:rPr>
                <w:i/>
              </w:rPr>
              <w:t xml:space="preserve">Источники: раздел 8: </w:t>
            </w:r>
            <w:r w:rsidR="00E24EF1" w:rsidRPr="00E24EF1">
              <w:rPr>
                <w:i/>
              </w:rPr>
              <w:t>1-15,18</w:t>
            </w:r>
            <w:r w:rsidRPr="00E24EF1">
              <w:rPr>
                <w:i/>
              </w:rPr>
              <w:t>; раздел 9: 1-</w:t>
            </w:r>
            <w:r w:rsidR="00E24EF1" w:rsidRPr="00E24EF1">
              <w:rPr>
                <w:i/>
              </w:rPr>
              <w:t>6</w:t>
            </w:r>
          </w:p>
        </w:tc>
        <w:tc>
          <w:tcPr>
            <w:tcW w:w="1872" w:type="dxa"/>
            <w:shd w:val="clear" w:color="auto" w:fill="auto"/>
            <w:vAlign w:val="center"/>
          </w:tcPr>
          <w:p w14:paraId="1018F3E6" w14:textId="42B025F1" w:rsidR="00F32B6B" w:rsidRPr="00481A1F" w:rsidRDefault="00F32B6B" w:rsidP="00F32B6B">
            <w:pPr>
              <w:widowControl w:val="0"/>
              <w:outlineLvl w:val="0"/>
              <w:rPr>
                <w:kern w:val="32"/>
              </w:rPr>
            </w:pPr>
            <w:r w:rsidRPr="00397293">
              <w:rPr>
                <w:kern w:val="32"/>
              </w:rPr>
              <w:t>Опрос в устной форме, тематическая дискуссия, практик-ориентированное задание</w:t>
            </w:r>
            <w:r>
              <w:rPr>
                <w:kern w:val="32"/>
              </w:rPr>
              <w:t xml:space="preserve">, </w:t>
            </w:r>
            <w:r w:rsidRPr="00397293">
              <w:rPr>
                <w:kern w:val="32"/>
              </w:rPr>
              <w:t>решение кейса</w:t>
            </w:r>
          </w:p>
        </w:tc>
      </w:tr>
      <w:tr w:rsidR="00F32B6B" w:rsidRPr="00481A1F" w14:paraId="6B9C6EF6" w14:textId="77777777" w:rsidTr="00E225E4">
        <w:tc>
          <w:tcPr>
            <w:tcW w:w="2552" w:type="dxa"/>
            <w:shd w:val="clear" w:color="auto" w:fill="auto"/>
          </w:tcPr>
          <w:p w14:paraId="1FCF546D" w14:textId="2E93593D" w:rsidR="00F32B6B" w:rsidRPr="00481A1F" w:rsidRDefault="00F32B6B" w:rsidP="00F32B6B">
            <w:r>
              <w:rPr>
                <w:color w:val="000000" w:themeColor="text1"/>
              </w:rPr>
              <w:t xml:space="preserve">4. Методология формирования государственных, </w:t>
            </w:r>
            <w:r>
              <w:rPr>
                <w:color w:val="000000" w:themeColor="text1"/>
              </w:rPr>
              <w:lastRenderedPageBreak/>
              <w:t>отраслевых и корпоративных торговых с</w:t>
            </w:r>
            <w:r w:rsidRPr="00113BB2">
              <w:rPr>
                <w:color w:val="000000" w:themeColor="text1"/>
              </w:rPr>
              <w:t>тратеги</w:t>
            </w:r>
            <w:r>
              <w:rPr>
                <w:color w:val="000000" w:themeColor="text1"/>
              </w:rPr>
              <w:t>й в ТЭК</w:t>
            </w:r>
          </w:p>
        </w:tc>
        <w:tc>
          <w:tcPr>
            <w:tcW w:w="5499" w:type="dxa"/>
          </w:tcPr>
          <w:p w14:paraId="7A68A773" w14:textId="60B36C9B" w:rsidR="00F32B6B" w:rsidRPr="00E24EF1" w:rsidRDefault="00C01BFE" w:rsidP="00E24EF1">
            <w:pPr>
              <w:pStyle w:val="Default"/>
              <w:jc w:val="both"/>
              <w:rPr>
                <w:lang w:eastAsia="ar-SA"/>
              </w:rPr>
            </w:pPr>
            <w:r w:rsidRPr="00E24EF1">
              <w:rPr>
                <w:color w:val="auto"/>
              </w:rPr>
              <w:lastRenderedPageBreak/>
              <w:t xml:space="preserve">Выявление роли конкретной корпорации в осуществлении торговых сделок и операций в ТЭК. Анализ конкретных торговых стратегий в ТЭК на </w:t>
            </w:r>
            <w:r w:rsidRPr="00E24EF1">
              <w:rPr>
                <w:color w:val="auto"/>
              </w:rPr>
              <w:lastRenderedPageBreak/>
              <w:t>государственном, отраслевом и корпоративном уровнях. Анализ фактор</w:t>
            </w:r>
            <w:r w:rsidR="00E64C79" w:rsidRPr="00E24EF1">
              <w:rPr>
                <w:color w:val="auto"/>
              </w:rPr>
              <w:t>ов</w:t>
            </w:r>
            <w:r w:rsidRPr="00E24EF1">
              <w:rPr>
                <w:color w:val="auto"/>
              </w:rPr>
              <w:t>, влияющие на формирование торговых стратегий в ТЭК на государственном, отраслевом и корпоративном уровнях. Оценка эффективности предлагаемой торговой стратегий на государственном, отраслевом и корпоративном уровнях. Рассмотрение сценариев развития внешних и внутренних энергетических рынках. Формирование вариантов государственных, отраслевых и корпоративных торговых стратегий в ТЭК. Представление и защита торгово</w:t>
            </w:r>
            <w:r w:rsidR="00725949" w:rsidRPr="00E24EF1">
              <w:rPr>
                <w:color w:val="auto"/>
              </w:rPr>
              <w:t>й</w:t>
            </w:r>
            <w:r w:rsidRPr="00E24EF1">
              <w:rPr>
                <w:color w:val="auto"/>
              </w:rPr>
              <w:t xml:space="preserve"> стратеги</w:t>
            </w:r>
            <w:r w:rsidR="00725949" w:rsidRPr="00E24EF1">
              <w:rPr>
                <w:color w:val="auto"/>
              </w:rPr>
              <w:t>и</w:t>
            </w:r>
            <w:r w:rsidRPr="00E24EF1">
              <w:rPr>
                <w:color w:val="auto"/>
              </w:rPr>
              <w:t xml:space="preserve"> на государственном, отраслевом и корпоративном уровнях</w:t>
            </w:r>
            <w:r w:rsidR="00725949" w:rsidRPr="00E24EF1">
              <w:t xml:space="preserve"> </w:t>
            </w:r>
            <w:r w:rsidR="00725949" w:rsidRPr="00E24EF1">
              <w:rPr>
                <w:color w:val="auto"/>
              </w:rPr>
              <w:t>в ТЭК</w:t>
            </w:r>
            <w:r w:rsidRPr="00E24EF1">
              <w:rPr>
                <w:color w:val="auto"/>
              </w:rPr>
              <w:t xml:space="preserve">. </w:t>
            </w:r>
            <w:r w:rsidR="00F32B6B" w:rsidRPr="00E24EF1">
              <w:rPr>
                <w:i/>
              </w:rPr>
              <w:t xml:space="preserve">Источники: раздел 8: </w:t>
            </w:r>
            <w:r w:rsidR="00E24EF1" w:rsidRPr="00E24EF1">
              <w:rPr>
                <w:i/>
              </w:rPr>
              <w:t>6-13, 15,18</w:t>
            </w:r>
            <w:r w:rsidR="00F32B6B" w:rsidRPr="00E24EF1">
              <w:rPr>
                <w:i/>
              </w:rPr>
              <w:t xml:space="preserve">; раздел 9: </w:t>
            </w:r>
            <w:r w:rsidR="00E24EF1" w:rsidRPr="00E24EF1">
              <w:rPr>
                <w:i/>
              </w:rPr>
              <w:t>3-6</w:t>
            </w:r>
          </w:p>
        </w:tc>
        <w:tc>
          <w:tcPr>
            <w:tcW w:w="1872" w:type="dxa"/>
            <w:shd w:val="clear" w:color="auto" w:fill="auto"/>
            <w:vAlign w:val="center"/>
          </w:tcPr>
          <w:p w14:paraId="1BECEF13" w14:textId="6ABE9D8D" w:rsidR="00F32B6B" w:rsidRPr="00481A1F" w:rsidRDefault="00F32B6B" w:rsidP="00F32B6B">
            <w:pPr>
              <w:widowControl w:val="0"/>
              <w:outlineLvl w:val="0"/>
              <w:rPr>
                <w:kern w:val="32"/>
              </w:rPr>
            </w:pPr>
            <w:r w:rsidRPr="00397293">
              <w:rPr>
                <w:kern w:val="32"/>
              </w:rPr>
              <w:lastRenderedPageBreak/>
              <w:t xml:space="preserve">Опрос в устной форме, тематическая </w:t>
            </w:r>
            <w:r w:rsidRPr="00397293">
              <w:rPr>
                <w:kern w:val="32"/>
              </w:rPr>
              <w:lastRenderedPageBreak/>
              <w:t>дискуссия, расчетные упражнения</w:t>
            </w:r>
          </w:p>
        </w:tc>
      </w:tr>
      <w:tr w:rsidR="00F32B6B" w:rsidRPr="00481A1F" w14:paraId="14AF918D" w14:textId="77777777" w:rsidTr="00E225E4">
        <w:tc>
          <w:tcPr>
            <w:tcW w:w="2552" w:type="dxa"/>
            <w:shd w:val="clear" w:color="auto" w:fill="auto"/>
          </w:tcPr>
          <w:p w14:paraId="7880AF2F" w14:textId="00F4C565" w:rsidR="00F32B6B" w:rsidRPr="00397293" w:rsidRDefault="00F32B6B" w:rsidP="00F32B6B">
            <w:pPr>
              <w:rPr>
                <w:color w:val="000000" w:themeColor="text1"/>
              </w:rPr>
            </w:pPr>
            <w:r>
              <w:rPr>
                <w:color w:val="000000" w:themeColor="text1"/>
              </w:rPr>
              <w:lastRenderedPageBreak/>
              <w:t xml:space="preserve">5. 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6D9B1670" w14:textId="77777777" w:rsidR="00F32B6B" w:rsidRPr="00481A1F" w:rsidRDefault="00F32B6B" w:rsidP="00F32B6B"/>
        </w:tc>
        <w:tc>
          <w:tcPr>
            <w:tcW w:w="5499" w:type="dxa"/>
          </w:tcPr>
          <w:p w14:paraId="39B931A8" w14:textId="46EC06FE" w:rsidR="00725949" w:rsidRPr="00E24EF1" w:rsidRDefault="00725949" w:rsidP="00F32B6B">
            <w:pPr>
              <w:shd w:val="clear" w:color="auto" w:fill="FFFFFF"/>
              <w:jc w:val="both"/>
            </w:pPr>
            <w:r w:rsidRPr="00E24EF1">
              <w:t xml:space="preserve">Виды планирования торговых сделок и операций в ТЭК. Способы планирования торговых сделок и операций в ТЭК на государственном, отраслевом и корпоративном уровнях. Анализ факторов, влияющие на планирования торговых сделок и операций в ТЭК на государственном, отраслевом и корпоративном уровнях. </w:t>
            </w:r>
            <w:r w:rsidR="00E64C79" w:rsidRPr="00E24EF1">
              <w:t xml:space="preserve">Мировой и корпоративный опыт планирования торговых сделок и операций в ТЭК. </w:t>
            </w:r>
            <w:r w:rsidR="00070B3E" w:rsidRPr="00E24EF1">
              <w:t xml:space="preserve">Административное, коммерческое, финансовое и логистическое сопровождение сделок. </w:t>
            </w:r>
            <w:r w:rsidRPr="00E24EF1">
              <w:t xml:space="preserve">Оценка эффективности торговых сделок и операций в ТЭК на государственном, отраслевом и корпоративном уровнях. Выбор роли на стадиях планирования торговых сделок и операций в ТЭК на государственном, отраслевом и корпоративном уровнях. Формирование и </w:t>
            </w:r>
            <w:r w:rsidR="00E64C79" w:rsidRPr="00E24EF1">
              <w:t>оценка</w:t>
            </w:r>
            <w:r w:rsidRPr="00E24EF1">
              <w:t xml:space="preserve"> вариантов государственных, отраслевых и корпоративных планов торговых сделок и операций в ТЭК.</w:t>
            </w:r>
          </w:p>
          <w:p w14:paraId="593CE45E" w14:textId="0A7A5F29" w:rsidR="00F32B6B" w:rsidRPr="00E24EF1" w:rsidRDefault="00F32B6B" w:rsidP="00E24EF1">
            <w:pPr>
              <w:pStyle w:val="Default"/>
              <w:jc w:val="both"/>
              <w:rPr>
                <w:lang w:eastAsia="ar-SA"/>
              </w:rPr>
            </w:pPr>
            <w:r w:rsidRPr="00E24EF1">
              <w:rPr>
                <w:i/>
              </w:rPr>
              <w:t xml:space="preserve">Источники: раздел 8: </w:t>
            </w:r>
            <w:r w:rsidR="00E24EF1" w:rsidRPr="00E24EF1">
              <w:rPr>
                <w:i/>
              </w:rPr>
              <w:t>1, 51-13, 16,17</w:t>
            </w:r>
            <w:r w:rsidRPr="00E24EF1">
              <w:rPr>
                <w:i/>
              </w:rPr>
              <w:t>; раздел 9: 1-</w:t>
            </w:r>
            <w:r w:rsidR="00E24EF1" w:rsidRPr="00E24EF1">
              <w:rPr>
                <w:i/>
              </w:rPr>
              <w:t>6</w:t>
            </w:r>
          </w:p>
        </w:tc>
        <w:tc>
          <w:tcPr>
            <w:tcW w:w="1872" w:type="dxa"/>
            <w:shd w:val="clear" w:color="auto" w:fill="auto"/>
            <w:vAlign w:val="center"/>
          </w:tcPr>
          <w:p w14:paraId="1011C497" w14:textId="54771851" w:rsidR="00F32B6B" w:rsidRPr="00481A1F" w:rsidRDefault="00F32B6B" w:rsidP="00F32B6B">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F32B6B" w:rsidRPr="00481A1F" w14:paraId="0F738CDE" w14:textId="77777777" w:rsidTr="00E225E4">
        <w:tc>
          <w:tcPr>
            <w:tcW w:w="2552" w:type="dxa"/>
            <w:shd w:val="clear" w:color="auto" w:fill="auto"/>
          </w:tcPr>
          <w:p w14:paraId="078D392B" w14:textId="7EF665C4" w:rsidR="00F32B6B" w:rsidRPr="00481A1F" w:rsidRDefault="00F32B6B" w:rsidP="00F32B6B">
            <w:r>
              <w:rPr>
                <w:color w:val="000000" w:themeColor="text1"/>
                <w:szCs w:val="28"/>
              </w:rPr>
              <w:t xml:space="preserve">6. </w:t>
            </w:r>
            <w:r w:rsidR="00070B3E" w:rsidRPr="00070B3E">
              <w:rPr>
                <w:color w:val="000000" w:themeColor="text1"/>
                <w:szCs w:val="28"/>
              </w:rPr>
              <w:t>Управление деятельностью по торговле углеводородными ресурсами, бизнес процессы торговых сделок и операций в ТЭК</w:t>
            </w:r>
          </w:p>
        </w:tc>
        <w:tc>
          <w:tcPr>
            <w:tcW w:w="5499" w:type="dxa"/>
          </w:tcPr>
          <w:p w14:paraId="654D0BA5" w14:textId="697AE7DA" w:rsidR="00AD70A5" w:rsidRPr="00E24EF1" w:rsidRDefault="00AD70A5" w:rsidP="00F32B6B">
            <w:pPr>
              <w:autoSpaceDE w:val="0"/>
              <w:autoSpaceDN w:val="0"/>
              <w:adjustRightInd w:val="0"/>
              <w:jc w:val="both"/>
            </w:pPr>
            <w:r w:rsidRPr="00E24EF1">
              <w:t xml:space="preserve">Структура и виды </w:t>
            </w:r>
            <w:r w:rsidR="00D46C2C" w:rsidRPr="00E24EF1">
              <w:t>бизнес-процессов</w:t>
            </w:r>
            <w:r w:rsidRPr="00E24EF1">
              <w:t xml:space="preserve"> торговых сделок и операций в ТЭК. </w:t>
            </w:r>
            <w:r w:rsidR="00D46C2C" w:rsidRPr="00E24EF1">
              <w:t>Бизнес-процессы</w:t>
            </w:r>
            <w:r w:rsidR="00E64C79" w:rsidRPr="00E24EF1">
              <w:t xml:space="preserve"> торговых сделок и операций в корпорациях ТЭК. </w:t>
            </w:r>
            <w:r w:rsidRPr="00E24EF1">
              <w:t xml:space="preserve">Анализ доходов и расходов в </w:t>
            </w:r>
            <w:r w:rsidR="00D46C2C" w:rsidRPr="00E24EF1">
              <w:t>бизнес-процессах</w:t>
            </w:r>
            <w:r w:rsidRPr="00E24EF1">
              <w:t xml:space="preserve"> торговых сделок и операций в ТЭК. Оценка эффективности </w:t>
            </w:r>
            <w:r w:rsidR="00D46C2C" w:rsidRPr="00E24EF1">
              <w:t>бизнес-процессов</w:t>
            </w:r>
            <w:r w:rsidRPr="00E24EF1">
              <w:t xml:space="preserve"> торговых сделок и операций в ТЭК. Выявление факторов, влияющих на эффективность </w:t>
            </w:r>
            <w:r w:rsidR="00D46C2C" w:rsidRPr="00E24EF1">
              <w:t>бизнес-процессов</w:t>
            </w:r>
            <w:r w:rsidRPr="00E24EF1">
              <w:t xml:space="preserve"> торговых сделок и операций в ТЭК. Управления </w:t>
            </w:r>
            <w:r w:rsidR="00D46C2C" w:rsidRPr="00E24EF1">
              <w:t>бизнес-процессами</w:t>
            </w:r>
            <w:r w:rsidRPr="00E24EF1">
              <w:t xml:space="preserve"> торговых сделок и операций в ТЭК. Оптимизации </w:t>
            </w:r>
            <w:r w:rsidR="00D46C2C" w:rsidRPr="00E24EF1">
              <w:t>бизнес-процессов</w:t>
            </w:r>
            <w:r w:rsidRPr="00E24EF1">
              <w:t xml:space="preserve"> торговых сделок и операций в ТЭК.</w:t>
            </w:r>
          </w:p>
          <w:p w14:paraId="73E3BD2F" w14:textId="4292D70A" w:rsidR="00F32B6B" w:rsidRPr="00E24EF1" w:rsidRDefault="00F32B6B" w:rsidP="00E24EF1">
            <w:pPr>
              <w:autoSpaceDE w:val="0"/>
              <w:autoSpaceDN w:val="0"/>
              <w:adjustRightInd w:val="0"/>
              <w:jc w:val="both"/>
              <w:rPr>
                <w:lang w:eastAsia="ar-SA"/>
              </w:rPr>
            </w:pPr>
            <w:r w:rsidRPr="00E24EF1">
              <w:rPr>
                <w:i/>
              </w:rPr>
              <w:t xml:space="preserve">Источники: раздел 8: </w:t>
            </w:r>
            <w:r w:rsidR="00E24EF1" w:rsidRPr="00E24EF1">
              <w:rPr>
                <w:i/>
              </w:rPr>
              <w:t>1,5-12</w:t>
            </w:r>
            <w:r w:rsidRPr="00E24EF1">
              <w:rPr>
                <w:i/>
              </w:rPr>
              <w:t xml:space="preserve">; раздел 9: </w:t>
            </w:r>
            <w:r w:rsidR="00E24EF1" w:rsidRPr="00E24EF1">
              <w:rPr>
                <w:i/>
              </w:rPr>
              <w:t>3-6</w:t>
            </w:r>
          </w:p>
        </w:tc>
        <w:tc>
          <w:tcPr>
            <w:tcW w:w="1872" w:type="dxa"/>
            <w:shd w:val="clear" w:color="auto" w:fill="auto"/>
            <w:vAlign w:val="center"/>
          </w:tcPr>
          <w:p w14:paraId="02DDBBA0" w14:textId="25F99A28" w:rsidR="00F32B6B" w:rsidRPr="00481A1F" w:rsidRDefault="00F32B6B" w:rsidP="00F32B6B">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p>
        </w:tc>
      </w:tr>
      <w:tr w:rsidR="00F32B6B" w:rsidRPr="00481A1F" w14:paraId="2DB25379" w14:textId="77777777" w:rsidTr="00E225E4">
        <w:tc>
          <w:tcPr>
            <w:tcW w:w="2552" w:type="dxa"/>
            <w:shd w:val="clear" w:color="auto" w:fill="auto"/>
          </w:tcPr>
          <w:p w14:paraId="5EEFECC7" w14:textId="69054D1F" w:rsidR="00F32B6B" w:rsidRPr="00481A1F" w:rsidRDefault="00F32B6B" w:rsidP="00F32B6B">
            <w:r>
              <w:rPr>
                <w:rFonts w:eastAsiaTheme="minorHAnsi"/>
                <w:bCs/>
                <w:iCs/>
                <w:lang w:eastAsia="en-US"/>
              </w:rPr>
              <w:t xml:space="preserve">7. 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w:t>
            </w:r>
            <w:r w:rsidRPr="00113BB2">
              <w:rPr>
                <w:rFonts w:eastAsiaTheme="minorHAnsi"/>
                <w:bCs/>
                <w:iCs/>
                <w:lang w:eastAsia="en-US"/>
              </w:rPr>
              <w:lastRenderedPageBreak/>
              <w:t>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5499" w:type="dxa"/>
            <w:vAlign w:val="center"/>
          </w:tcPr>
          <w:p w14:paraId="355B6DC1" w14:textId="295ED5E2" w:rsidR="00F32B6B" w:rsidRPr="00E24EF1" w:rsidRDefault="00B92CC9" w:rsidP="00F32B6B">
            <w:pPr>
              <w:shd w:val="clear" w:color="auto" w:fill="FFFFFF"/>
              <w:jc w:val="both"/>
            </w:pPr>
            <w:r w:rsidRPr="00E24EF1">
              <w:rPr>
                <w:rFonts w:eastAsiaTheme="minorHAnsi"/>
                <w:lang w:eastAsia="en-US"/>
              </w:rPr>
              <w:lastRenderedPageBreak/>
              <w:t xml:space="preserve">Виды оперативного планирования торговых сделок и операций в ТЭК по </w:t>
            </w:r>
            <w:r w:rsidR="00D46C2C" w:rsidRPr="00E24EF1">
              <w:rPr>
                <w:rFonts w:eastAsiaTheme="minorHAnsi"/>
                <w:lang w:eastAsia="en-US"/>
              </w:rPr>
              <w:t>бизнес-процессам</w:t>
            </w:r>
            <w:r w:rsidRPr="00E24EF1">
              <w:rPr>
                <w:rFonts w:eastAsiaTheme="minorHAnsi"/>
                <w:lang w:eastAsia="en-US"/>
              </w:rPr>
              <w:t xml:space="preserve">. Анализ соблюдения требований оперативного планированию торговых сделок и операций в ТЭК. </w:t>
            </w:r>
            <w:r w:rsidRPr="00E24EF1">
              <w:rPr>
                <w:rFonts w:eastAsiaTheme="minorHAnsi"/>
                <w:lang w:eastAsia="en-US"/>
              </w:rPr>
              <w:lastRenderedPageBreak/>
              <w:t>Оценка качества оперативного планирования торговых сделок и операций в ТЭК. Выявление факторов, влияющие на оперативное планирование торговых сделок и операций в ТЭК. Применение цифровых инструментов оперативного планирования торговых сделок и операций в ТЭК. Управление оперативным планированием торговых сделок и операций в ТЭК</w:t>
            </w:r>
          </w:p>
          <w:p w14:paraId="0F8E4854" w14:textId="38B229D1" w:rsidR="00F32B6B" w:rsidRPr="00E24EF1" w:rsidRDefault="00F32B6B" w:rsidP="00E24EF1">
            <w:pPr>
              <w:widowControl w:val="0"/>
              <w:tabs>
                <w:tab w:val="left" w:pos="993"/>
              </w:tabs>
              <w:jc w:val="both"/>
            </w:pPr>
            <w:r w:rsidRPr="00E24EF1">
              <w:rPr>
                <w:i/>
              </w:rPr>
              <w:t xml:space="preserve">Источники: раздел 8: </w:t>
            </w:r>
            <w:r w:rsidR="00E24EF1" w:rsidRPr="00E24EF1">
              <w:rPr>
                <w:i/>
              </w:rPr>
              <w:t>1,5-13,15</w:t>
            </w:r>
            <w:r w:rsidRPr="00E24EF1">
              <w:rPr>
                <w:i/>
              </w:rPr>
              <w:t xml:space="preserve">; раздел 9: </w:t>
            </w:r>
            <w:r w:rsidR="00E24EF1" w:rsidRPr="00E24EF1">
              <w:rPr>
                <w:i/>
              </w:rPr>
              <w:t>3-6</w:t>
            </w:r>
          </w:p>
        </w:tc>
        <w:tc>
          <w:tcPr>
            <w:tcW w:w="1872" w:type="dxa"/>
            <w:shd w:val="clear" w:color="auto" w:fill="auto"/>
            <w:vAlign w:val="center"/>
          </w:tcPr>
          <w:p w14:paraId="60796F5E" w14:textId="212CE458" w:rsidR="00F32B6B" w:rsidRPr="00481A1F" w:rsidRDefault="00F32B6B" w:rsidP="00F32B6B">
            <w:pPr>
              <w:ind w:left="-80"/>
              <w:rPr>
                <w:kern w:val="32"/>
              </w:rPr>
            </w:pPr>
            <w:r w:rsidRPr="00397293">
              <w:rPr>
                <w:kern w:val="32"/>
              </w:rPr>
              <w:lastRenderedPageBreak/>
              <w:t xml:space="preserve">Опрос в устной форме, тематическая дискуссия, </w:t>
            </w:r>
            <w:r w:rsidRPr="00397293">
              <w:rPr>
                <w:kern w:val="32"/>
              </w:rPr>
              <w:lastRenderedPageBreak/>
              <w:t>ситуационное задание, решение кейса</w:t>
            </w:r>
          </w:p>
        </w:tc>
      </w:tr>
      <w:tr w:rsidR="00F32B6B" w:rsidRPr="00481A1F" w14:paraId="116D5BA7" w14:textId="77777777" w:rsidTr="00E225E4">
        <w:tc>
          <w:tcPr>
            <w:tcW w:w="2552" w:type="dxa"/>
            <w:shd w:val="clear" w:color="auto" w:fill="auto"/>
          </w:tcPr>
          <w:p w14:paraId="2D391922" w14:textId="350BB9B8" w:rsidR="00F32B6B" w:rsidRPr="00481A1F" w:rsidRDefault="00F32B6B" w:rsidP="00F32B6B">
            <w:r>
              <w:rPr>
                <w:rFonts w:eastAsiaTheme="minorHAnsi"/>
                <w:bCs/>
                <w:iCs/>
                <w:lang w:eastAsia="en-US"/>
              </w:rPr>
              <w:lastRenderedPageBreak/>
              <w:t xml:space="preserve">8. </w:t>
            </w:r>
            <w:r w:rsidR="00070B3E" w:rsidRPr="00070B3E">
              <w:rPr>
                <w:rFonts w:eastAsiaTheme="minorHAnsi"/>
                <w:bCs/>
                <w:iCs/>
                <w:lang w:eastAsia="en-US"/>
              </w:rPr>
              <w:t>Мониторинг и анализ конъюнктуры международных товарно-промышленных (энергетических) рынков</w:t>
            </w:r>
          </w:p>
        </w:tc>
        <w:tc>
          <w:tcPr>
            <w:tcW w:w="5499" w:type="dxa"/>
            <w:vAlign w:val="center"/>
          </w:tcPr>
          <w:p w14:paraId="265BA714" w14:textId="77777777" w:rsidR="00E64C79" w:rsidRPr="00E24EF1" w:rsidRDefault="00B92CC9" w:rsidP="00B92CC9">
            <w:pPr>
              <w:shd w:val="clear" w:color="auto" w:fill="FFFFFF"/>
              <w:jc w:val="both"/>
            </w:pPr>
            <w:r>
              <w:t xml:space="preserve">Примеры </w:t>
            </w:r>
            <w:r w:rsidRPr="00B92CC9">
              <w:t xml:space="preserve">мониторинга торговых сделок и операций в ТЭК (внутренняя и внешняя торговля). </w:t>
            </w:r>
            <w:r>
              <w:t>Анализ эффективности м</w:t>
            </w:r>
            <w:r w:rsidRPr="00B92CC9">
              <w:t>еждународны</w:t>
            </w:r>
            <w:r>
              <w:t>х систем</w:t>
            </w:r>
            <w:r w:rsidRPr="00B92CC9">
              <w:t xml:space="preserve"> мониторинга торговых сделок и операций в ТЭК. </w:t>
            </w:r>
            <w:r>
              <w:t>Анализ</w:t>
            </w:r>
            <w:r w:rsidRPr="00B92CC9">
              <w:t xml:space="preserve"> информации для мониторинга торговых сделок и операций в ТЭК. </w:t>
            </w:r>
            <w:r>
              <w:t>Использование стандартных ц</w:t>
            </w:r>
            <w:r w:rsidRPr="00B92CC9">
              <w:t>ифровы</w:t>
            </w:r>
            <w:r>
              <w:t>х</w:t>
            </w:r>
            <w:r w:rsidRPr="00B92CC9">
              <w:t xml:space="preserve"> инструмент</w:t>
            </w:r>
            <w:r>
              <w:t>ов</w:t>
            </w:r>
            <w:r w:rsidRPr="00B92CC9">
              <w:t xml:space="preserve"> мониторинга торговых сделок и операций в ТЭК.  Технико-экономическое обоснование проектов цифровизации мониторинга торговых сделок и операций в ТЭК. </w:t>
            </w:r>
            <w:r>
              <w:t>Принятие</w:t>
            </w:r>
            <w:r w:rsidRPr="00B92CC9">
              <w:t xml:space="preserve"> управленческих решений на корпоративном, отраслевом и государственном уровнях </w:t>
            </w:r>
            <w:r w:rsidRPr="00E24EF1">
              <w:t>по результатам мониторинга.</w:t>
            </w:r>
          </w:p>
          <w:p w14:paraId="671A1F26" w14:textId="12C387DF" w:rsidR="00F32B6B" w:rsidRPr="00481A1F" w:rsidRDefault="00F32B6B" w:rsidP="00E24EF1">
            <w:pPr>
              <w:shd w:val="clear" w:color="auto" w:fill="FFFFFF"/>
              <w:jc w:val="both"/>
            </w:pPr>
            <w:r w:rsidRPr="00E24EF1">
              <w:rPr>
                <w:i/>
              </w:rPr>
              <w:t xml:space="preserve">Источники: раздел 8: </w:t>
            </w:r>
            <w:r w:rsidR="00E24EF1" w:rsidRPr="00E24EF1">
              <w:rPr>
                <w:i/>
              </w:rPr>
              <w:t>5-13,16</w:t>
            </w:r>
            <w:r w:rsidRPr="00E24EF1">
              <w:rPr>
                <w:i/>
              </w:rPr>
              <w:t xml:space="preserve">; раздел 9: </w:t>
            </w:r>
            <w:r w:rsidR="00E24EF1" w:rsidRPr="00E24EF1">
              <w:rPr>
                <w:i/>
              </w:rPr>
              <w:t>3,6</w:t>
            </w:r>
          </w:p>
        </w:tc>
        <w:tc>
          <w:tcPr>
            <w:tcW w:w="1872" w:type="dxa"/>
            <w:shd w:val="clear" w:color="auto" w:fill="auto"/>
            <w:vAlign w:val="center"/>
          </w:tcPr>
          <w:p w14:paraId="7029DF6D" w14:textId="1CC6A8AB" w:rsidR="00F32B6B" w:rsidRPr="00481A1F" w:rsidRDefault="00F32B6B" w:rsidP="00F32B6B">
            <w:pPr>
              <w:ind w:left="-80"/>
              <w:rPr>
                <w:kern w:val="32"/>
              </w:rPr>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7AF27C9A" w14:textId="6919F80F" w:rsidR="006D0E46" w:rsidRDefault="006D0E46" w:rsidP="00FB7C39">
      <w:pPr>
        <w:keepNext/>
        <w:jc w:val="both"/>
        <w:outlineLvl w:val="0"/>
        <w:rPr>
          <w:b/>
          <w:sz w:val="28"/>
          <w:szCs w:val="28"/>
        </w:rPr>
      </w:pPr>
      <w:bookmarkStart w:id="3" w:name="_Toc511925803"/>
      <w:bookmarkStart w:id="4" w:name="_Toc519523361"/>
      <w:bookmarkStart w:id="5" w:name="_Toc525820973"/>
      <w:bookmarkStart w:id="6" w:name="_Toc22547868"/>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3"/>
      <w:bookmarkEnd w:id="4"/>
      <w:bookmarkEnd w:id="5"/>
      <w:bookmarkEnd w:id="6"/>
    </w:p>
    <w:p w14:paraId="43A30D0A" w14:textId="72B8A40F" w:rsidR="00156562" w:rsidRPr="003B6EE0" w:rsidRDefault="003B6EE0" w:rsidP="003B6EE0">
      <w:pPr>
        <w:keepNext/>
        <w:jc w:val="right"/>
        <w:outlineLvl w:val="0"/>
        <w:rPr>
          <w:sz w:val="28"/>
          <w:szCs w:val="28"/>
        </w:rPr>
      </w:pPr>
      <w:r w:rsidRPr="003B6EE0">
        <w:rPr>
          <w:sz w:val="28"/>
          <w:szCs w:val="28"/>
        </w:rPr>
        <w:t>Таблица 5</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828"/>
        <w:gridCol w:w="3402"/>
      </w:tblGrid>
      <w:tr w:rsidR="00A4795F" w:rsidRPr="007C6761" w14:paraId="28F3FB0B" w14:textId="5B25E307" w:rsidTr="00E225E4">
        <w:tc>
          <w:tcPr>
            <w:tcW w:w="2835" w:type="dxa"/>
            <w:vAlign w:val="center"/>
          </w:tcPr>
          <w:p w14:paraId="61382474" w14:textId="77777777" w:rsidR="00A4795F" w:rsidRPr="001C72F3" w:rsidRDefault="00A4795F" w:rsidP="00A4795F">
            <w:pPr>
              <w:jc w:val="center"/>
              <w:rPr>
                <w:b/>
              </w:rPr>
            </w:pPr>
            <w:r w:rsidRPr="001C72F3">
              <w:rPr>
                <w:b/>
              </w:rPr>
              <w:t>Наименование разделов (тем), входящих в дисциплину</w:t>
            </w:r>
          </w:p>
        </w:tc>
        <w:tc>
          <w:tcPr>
            <w:tcW w:w="3828" w:type="dxa"/>
            <w:vAlign w:val="center"/>
          </w:tcPr>
          <w:p w14:paraId="211BB25E" w14:textId="3E96823C" w:rsidR="001C72F3" w:rsidRDefault="001C72F3" w:rsidP="00A4795F">
            <w:pPr>
              <w:jc w:val="center"/>
              <w:rPr>
                <w:b/>
              </w:rPr>
            </w:pPr>
            <w:r w:rsidRPr="001C72F3">
              <w:rPr>
                <w:b/>
              </w:rPr>
              <w:t>Перечень вопросов, отводимых на самостоятельное освоение</w:t>
            </w:r>
          </w:p>
          <w:p w14:paraId="07FA50A2" w14:textId="36400A8E" w:rsidR="00A4795F" w:rsidRPr="001C72F3" w:rsidRDefault="00A4795F" w:rsidP="00A4795F">
            <w:pPr>
              <w:jc w:val="center"/>
              <w:rPr>
                <w:b/>
                <w:strike/>
              </w:rPr>
            </w:pPr>
          </w:p>
        </w:tc>
        <w:tc>
          <w:tcPr>
            <w:tcW w:w="3402" w:type="dxa"/>
            <w:vAlign w:val="center"/>
          </w:tcPr>
          <w:p w14:paraId="3B043DC6" w14:textId="77777777" w:rsidR="00A4795F" w:rsidRPr="001C72F3" w:rsidRDefault="00A4795F" w:rsidP="00A4795F">
            <w:pPr>
              <w:jc w:val="center"/>
              <w:rPr>
                <w:b/>
              </w:rPr>
            </w:pPr>
            <w:r w:rsidRPr="001C72F3">
              <w:rPr>
                <w:b/>
              </w:rPr>
              <w:t>Формы внеаудиторной</w:t>
            </w:r>
          </w:p>
          <w:p w14:paraId="1BCEB89F" w14:textId="2CC2A27B" w:rsidR="00A4795F" w:rsidRPr="001C72F3" w:rsidRDefault="00A4795F" w:rsidP="00A4795F">
            <w:pPr>
              <w:jc w:val="center"/>
              <w:rPr>
                <w:b/>
              </w:rPr>
            </w:pPr>
            <w:r w:rsidRPr="001C72F3">
              <w:rPr>
                <w:b/>
              </w:rPr>
              <w:t>самостоятельной работы</w:t>
            </w:r>
          </w:p>
        </w:tc>
      </w:tr>
      <w:tr w:rsidR="00F32B6B" w:rsidRPr="007C6761" w14:paraId="4C0CEA00" w14:textId="660405E0" w:rsidTr="00E225E4">
        <w:tc>
          <w:tcPr>
            <w:tcW w:w="2835" w:type="dxa"/>
            <w:shd w:val="clear" w:color="auto" w:fill="auto"/>
          </w:tcPr>
          <w:p w14:paraId="32F2A492" w14:textId="3FD84D6A" w:rsidR="00F32B6B" w:rsidRPr="007C6761" w:rsidRDefault="00F32B6B" w:rsidP="00F32B6B">
            <w:pPr>
              <w:pStyle w:val="a5"/>
              <w:numPr>
                <w:ilvl w:val="0"/>
                <w:numId w:val="3"/>
              </w:numPr>
              <w:tabs>
                <w:tab w:val="clear" w:pos="540"/>
                <w:tab w:val="num" w:pos="248"/>
              </w:tabs>
              <w:ind w:left="0" w:firstLine="0"/>
              <w:rPr>
                <w:bCs/>
              </w:rPr>
            </w:pPr>
            <w:r>
              <w:rPr>
                <w:color w:val="000000" w:themeColor="text1"/>
              </w:rPr>
              <w:t xml:space="preserve"> Государственная система стратегирования и планирования на рынках энергетических ресурсов</w:t>
            </w:r>
          </w:p>
        </w:tc>
        <w:tc>
          <w:tcPr>
            <w:tcW w:w="3828" w:type="dxa"/>
          </w:tcPr>
          <w:p w14:paraId="1D6F25E1" w14:textId="2A3F2BE8" w:rsidR="00F32B6B" w:rsidRPr="00A81288" w:rsidRDefault="00D46C2C" w:rsidP="00F32B6B">
            <w:pPr>
              <w:pStyle w:val="Default"/>
              <w:jc w:val="both"/>
            </w:pPr>
            <w:r>
              <w:t xml:space="preserve">Примеры лучших практик </w:t>
            </w:r>
            <w:r w:rsidRPr="00E64C79">
              <w:t>зарубежных</w:t>
            </w:r>
            <w:r w:rsidR="00E64C79" w:rsidRPr="00E64C79">
              <w:t xml:space="preserve"> стран, объединений производителей и потребителей ресурсов в области стратегирования и планирования на рынках энергетических ресурсов.</w:t>
            </w:r>
          </w:p>
        </w:tc>
        <w:tc>
          <w:tcPr>
            <w:tcW w:w="3402" w:type="dxa"/>
            <w:vAlign w:val="center"/>
          </w:tcPr>
          <w:p w14:paraId="232323F1" w14:textId="0D857910" w:rsidR="00F32B6B" w:rsidRPr="00A81288" w:rsidRDefault="00F32B6B" w:rsidP="003B6EE0">
            <w:pPr>
              <w:pStyle w:val="Default"/>
              <w:jc w:val="both"/>
            </w:pPr>
            <w:r w:rsidRPr="007C6761">
              <w:t xml:space="preserve">Подготовка к семинарскому занятию (работа с литературой и информационными ресурсами). </w:t>
            </w:r>
            <w:r w:rsidR="004A7457">
              <w:t xml:space="preserve">Выдача </w:t>
            </w:r>
            <w:r w:rsidR="004A7457" w:rsidRPr="004A7457">
              <w:t>задания</w:t>
            </w:r>
            <w:r w:rsidR="003B6EE0">
              <w:t xml:space="preserve"> для контрольной работы.</w:t>
            </w:r>
            <w:r w:rsidR="004A7457">
              <w:t xml:space="preserve"> </w:t>
            </w:r>
            <w:r w:rsidRPr="007C6761">
              <w:t xml:space="preserve">Подготовка к промежуточной аттестации </w:t>
            </w:r>
          </w:p>
        </w:tc>
      </w:tr>
      <w:tr w:rsidR="00F32B6B" w:rsidRPr="007C6761" w14:paraId="64DE4EB5" w14:textId="2C9B4569" w:rsidTr="00E225E4">
        <w:tc>
          <w:tcPr>
            <w:tcW w:w="2835" w:type="dxa"/>
            <w:shd w:val="clear" w:color="auto" w:fill="auto"/>
          </w:tcPr>
          <w:p w14:paraId="2679E3DC" w14:textId="64B981BB" w:rsidR="00F32B6B" w:rsidRPr="007C6761" w:rsidRDefault="00F32B6B" w:rsidP="00F32B6B">
            <w:pPr>
              <w:pStyle w:val="a5"/>
              <w:numPr>
                <w:ilvl w:val="0"/>
                <w:numId w:val="3"/>
              </w:numPr>
              <w:tabs>
                <w:tab w:val="clear" w:pos="540"/>
                <w:tab w:val="num" w:pos="248"/>
              </w:tabs>
              <w:ind w:left="0" w:firstLine="0"/>
              <w:rPr>
                <w:bCs/>
              </w:rPr>
            </w:pPr>
            <w:r>
              <w:t>Энергетические ресурсы, как объект торговли</w:t>
            </w:r>
          </w:p>
        </w:tc>
        <w:tc>
          <w:tcPr>
            <w:tcW w:w="3828" w:type="dxa"/>
          </w:tcPr>
          <w:p w14:paraId="7169047E" w14:textId="0F32F2C3" w:rsidR="00F32B6B" w:rsidRPr="00A81288" w:rsidRDefault="00D46C2C" w:rsidP="00F32B6B">
            <w:pPr>
              <w:jc w:val="both"/>
            </w:pPr>
            <w:r>
              <w:t>Анализ систем м</w:t>
            </w:r>
            <w:r w:rsidR="00E64C79" w:rsidRPr="00E64C79">
              <w:t>еждународно</w:t>
            </w:r>
            <w:r>
              <w:t>го</w:t>
            </w:r>
            <w:r w:rsidR="00E64C79" w:rsidRPr="00E64C79">
              <w:t xml:space="preserve"> регулирование экспорта и импорта энергетических ресурсов. </w:t>
            </w:r>
            <w:r w:rsidRPr="00D46C2C">
              <w:t xml:space="preserve">Примеры лучших практик </w:t>
            </w:r>
            <w:r>
              <w:t>т</w:t>
            </w:r>
            <w:r w:rsidR="00E64C79" w:rsidRPr="00E64C79">
              <w:t>ранспортн</w:t>
            </w:r>
            <w:r>
              <w:t>ой</w:t>
            </w:r>
            <w:r w:rsidR="00E64C79" w:rsidRPr="00E64C79">
              <w:t xml:space="preserve"> логистик</w:t>
            </w:r>
            <w:r>
              <w:t>и</w:t>
            </w:r>
            <w:r w:rsidR="00E64C79" w:rsidRPr="00E64C79">
              <w:t xml:space="preserve"> энергетических ресурсов. </w:t>
            </w:r>
          </w:p>
        </w:tc>
        <w:tc>
          <w:tcPr>
            <w:tcW w:w="3402" w:type="dxa"/>
          </w:tcPr>
          <w:p w14:paraId="5F8AE2B9" w14:textId="46BF9C82" w:rsidR="001C72F3" w:rsidRPr="00A81288" w:rsidRDefault="00F32B6B" w:rsidP="00D46C2C">
            <w:pPr>
              <w:shd w:val="clear" w:color="auto" w:fill="FFFFFF"/>
              <w:jc w:val="both"/>
            </w:pPr>
            <w:r w:rsidRPr="007C6761">
              <w:t xml:space="preserve">Подготовка к семинарскому занятию (работа с литературой и информационными ресурсами). </w:t>
            </w:r>
            <w:r w:rsidR="00D46C2C" w:rsidRPr="00D46C2C">
              <w:t>Подготовка к опросу</w:t>
            </w:r>
            <w:r w:rsidR="004A7457" w:rsidRPr="00D46C2C">
              <w:t xml:space="preserve"> </w:t>
            </w:r>
            <w:r w:rsidR="004A7457">
              <w:t xml:space="preserve">по ранее изученной теме. </w:t>
            </w:r>
            <w:r w:rsidRPr="007C6761">
              <w:t xml:space="preserve">Подготовка к промежуточной аттестации </w:t>
            </w:r>
          </w:p>
        </w:tc>
      </w:tr>
      <w:tr w:rsidR="00F32B6B" w:rsidRPr="007C6761" w14:paraId="0EC65A23" w14:textId="52BE438D" w:rsidTr="00E225E4">
        <w:tc>
          <w:tcPr>
            <w:tcW w:w="2835" w:type="dxa"/>
            <w:shd w:val="clear" w:color="auto" w:fill="auto"/>
          </w:tcPr>
          <w:p w14:paraId="6CBD4082" w14:textId="26AB79D5" w:rsidR="00F32B6B" w:rsidRPr="007C6761" w:rsidRDefault="00F32B6B" w:rsidP="00F32B6B">
            <w:pPr>
              <w:tabs>
                <w:tab w:val="num" w:pos="248"/>
              </w:tabs>
            </w:pPr>
            <w:r>
              <w:rPr>
                <w:color w:val="000000" w:themeColor="text1"/>
              </w:rPr>
              <w:t>3</w:t>
            </w:r>
            <w:r w:rsidR="00070B3E">
              <w:rPr>
                <w:color w:val="000000" w:themeColor="text1"/>
              </w:rPr>
              <w:t>.</w:t>
            </w:r>
            <w:r w:rsidR="00070B3E">
              <w:t xml:space="preserve"> </w:t>
            </w:r>
            <w:r w:rsidR="00070B3E" w:rsidRPr="00070B3E">
              <w:rPr>
                <w:color w:val="000000" w:themeColor="text1"/>
              </w:rPr>
              <w:t xml:space="preserve">Ценообразование на рынке нефти и нефтепродуктов, виды и </w:t>
            </w:r>
            <w:r w:rsidR="00070B3E" w:rsidRPr="00070B3E">
              <w:rPr>
                <w:color w:val="000000" w:themeColor="text1"/>
              </w:rPr>
              <w:lastRenderedPageBreak/>
              <w:t>участники торговых сделок и операций</w:t>
            </w:r>
          </w:p>
        </w:tc>
        <w:tc>
          <w:tcPr>
            <w:tcW w:w="3828" w:type="dxa"/>
          </w:tcPr>
          <w:p w14:paraId="1E571B7D" w14:textId="090712FB" w:rsidR="00F32B6B" w:rsidRPr="00A81288" w:rsidRDefault="00E64C79" w:rsidP="00070B3E">
            <w:pPr>
              <w:jc w:val="both"/>
              <w:rPr>
                <w:color w:val="000000" w:themeColor="text1"/>
              </w:rPr>
            </w:pPr>
            <w:r w:rsidRPr="00E64C79">
              <w:lastRenderedPageBreak/>
              <w:t xml:space="preserve">Выявление особенностей торговых сделок и операций на внутреннем и внешнем рынках по видам </w:t>
            </w:r>
            <w:r w:rsidRPr="00E64C79">
              <w:lastRenderedPageBreak/>
              <w:t>энергетических ресурсов. Примеры по странам и мировым регионам, имеющим специфику рынков энергетических ресурсов</w:t>
            </w:r>
            <w:r w:rsidR="00070B3E">
              <w:t>. Исчисления цены, работа с источниками информации в режиме реального времени по рынкам и ценам от ведущих информационно-аналитических агентств</w:t>
            </w:r>
          </w:p>
        </w:tc>
        <w:tc>
          <w:tcPr>
            <w:tcW w:w="3402" w:type="dxa"/>
          </w:tcPr>
          <w:p w14:paraId="2A04D137" w14:textId="6AB050E0" w:rsidR="00F32B6B" w:rsidRPr="00F25193" w:rsidRDefault="00F32B6B" w:rsidP="00070B3E">
            <w:pPr>
              <w:jc w:val="both"/>
            </w:pPr>
            <w:r w:rsidRPr="007C6761">
              <w:lastRenderedPageBreak/>
              <w:t xml:space="preserve">Подготовка к семинарскому занятию (работа с литературой и информационными </w:t>
            </w:r>
            <w:r w:rsidRPr="007C6761">
              <w:lastRenderedPageBreak/>
              <w:t xml:space="preserve">ресурсами). </w:t>
            </w:r>
            <w:r w:rsidR="00070B3E">
              <w:t>Примеры з</w:t>
            </w:r>
            <w:r w:rsidR="00070B3E" w:rsidRPr="00070B3E">
              <w:t>аключени</w:t>
            </w:r>
            <w:r w:rsidR="00070B3E">
              <w:t>я</w:t>
            </w:r>
            <w:r w:rsidR="00070B3E" w:rsidRPr="00070B3E">
              <w:t xml:space="preserve"> торговых сделок с </w:t>
            </w:r>
            <w:r w:rsidR="00070B3E" w:rsidRPr="000044D9">
              <w:t xml:space="preserve">участниками нефтегазового рынка. </w:t>
            </w:r>
            <w:r w:rsidR="00D46C2C" w:rsidRPr="000044D9">
              <w:t>Подготовка к опросу</w:t>
            </w:r>
            <w:r w:rsidR="004A7457" w:rsidRPr="000044D9">
              <w:t xml:space="preserve"> по ранее изученной теме. </w:t>
            </w:r>
            <w:r w:rsidRPr="000044D9">
              <w:t xml:space="preserve">Подготовка к промежуточной </w:t>
            </w:r>
            <w:r w:rsidRPr="007C6761">
              <w:t xml:space="preserve">аттестации </w:t>
            </w:r>
          </w:p>
        </w:tc>
      </w:tr>
      <w:tr w:rsidR="00F32B6B" w:rsidRPr="007C6761" w14:paraId="7BF594A5" w14:textId="6C9D0BD4" w:rsidTr="00E225E4">
        <w:tc>
          <w:tcPr>
            <w:tcW w:w="2835" w:type="dxa"/>
            <w:shd w:val="clear" w:color="auto" w:fill="auto"/>
          </w:tcPr>
          <w:p w14:paraId="4C3AABE2" w14:textId="597DAA3B" w:rsidR="00F32B6B" w:rsidRPr="007C6761" w:rsidRDefault="00F32B6B" w:rsidP="00F32B6B">
            <w:pPr>
              <w:tabs>
                <w:tab w:val="num" w:pos="248"/>
              </w:tabs>
            </w:pPr>
            <w:r>
              <w:rPr>
                <w:color w:val="000000" w:themeColor="text1"/>
              </w:rPr>
              <w:lastRenderedPageBreak/>
              <w:t>4. Методология формирования государственных, отраслевых и корпоративных торговых с</w:t>
            </w:r>
            <w:r w:rsidRPr="00113BB2">
              <w:rPr>
                <w:color w:val="000000" w:themeColor="text1"/>
              </w:rPr>
              <w:t>тратеги</w:t>
            </w:r>
            <w:r>
              <w:rPr>
                <w:color w:val="000000" w:themeColor="text1"/>
              </w:rPr>
              <w:t>й в ТЭК</w:t>
            </w:r>
          </w:p>
        </w:tc>
        <w:tc>
          <w:tcPr>
            <w:tcW w:w="3828" w:type="dxa"/>
          </w:tcPr>
          <w:p w14:paraId="72387BE2" w14:textId="2BA614D6" w:rsidR="00F32B6B" w:rsidRPr="00A81288" w:rsidRDefault="00E64C79" w:rsidP="00F32B6B">
            <w:pPr>
              <w:jc w:val="both"/>
            </w:pPr>
            <w:r w:rsidRPr="00E64C79">
              <w:t xml:space="preserve">Выявление роли конкретной корпорации в осуществлении торговых сделок и операций в ТЭК. Анализ конкретных торговых стратегий в ТЭК на государственном, отраслевом и корпоративном уровнях. </w:t>
            </w:r>
          </w:p>
        </w:tc>
        <w:tc>
          <w:tcPr>
            <w:tcW w:w="3402" w:type="dxa"/>
          </w:tcPr>
          <w:p w14:paraId="097AF5D5" w14:textId="5CF28079" w:rsidR="00F32B6B" w:rsidRPr="00A81288" w:rsidRDefault="00F32B6B" w:rsidP="00F32B6B">
            <w:pPr>
              <w:jc w:val="both"/>
            </w:pPr>
            <w:r w:rsidRPr="007C6761">
              <w:t>Подготовка к семинарскому занятию (работа с литературой и информационными ресурсами, выполнение домашнего задания</w:t>
            </w:r>
            <w:proofErr w:type="gramStart"/>
            <w:r w:rsidRPr="007C6761">
              <w:t>).</w:t>
            </w:r>
            <w:r>
              <w:t>.</w:t>
            </w:r>
            <w:proofErr w:type="gramEnd"/>
            <w:r>
              <w:t xml:space="preserve"> </w:t>
            </w:r>
            <w:r w:rsidRPr="007C6761">
              <w:t xml:space="preserve"> Подготовка к промежуточной аттестации </w:t>
            </w:r>
          </w:p>
        </w:tc>
      </w:tr>
      <w:tr w:rsidR="00F32B6B" w:rsidRPr="007C6761" w14:paraId="0D8BD29F" w14:textId="0A9C45C5" w:rsidTr="00E225E4">
        <w:tc>
          <w:tcPr>
            <w:tcW w:w="2835" w:type="dxa"/>
            <w:shd w:val="clear" w:color="auto" w:fill="auto"/>
          </w:tcPr>
          <w:p w14:paraId="44F88DB9" w14:textId="77777777" w:rsidR="00F32B6B" w:rsidRPr="00397293" w:rsidRDefault="00F32B6B" w:rsidP="00F32B6B">
            <w:pPr>
              <w:rPr>
                <w:color w:val="000000" w:themeColor="text1"/>
              </w:rPr>
            </w:pPr>
            <w:r>
              <w:rPr>
                <w:color w:val="000000" w:themeColor="text1"/>
              </w:rPr>
              <w:t xml:space="preserve">5. 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1D1C7E59" w14:textId="77777777" w:rsidR="00F32B6B" w:rsidRPr="007C6761" w:rsidRDefault="00F32B6B" w:rsidP="00F32B6B">
            <w:pPr>
              <w:tabs>
                <w:tab w:val="num" w:pos="248"/>
              </w:tabs>
            </w:pPr>
          </w:p>
        </w:tc>
        <w:tc>
          <w:tcPr>
            <w:tcW w:w="3828" w:type="dxa"/>
          </w:tcPr>
          <w:p w14:paraId="3B8C39A2" w14:textId="0370AA8A" w:rsidR="00F32B6B" w:rsidRPr="00A81288" w:rsidRDefault="00D46C2C" w:rsidP="00F32B6B">
            <w:pPr>
              <w:jc w:val="both"/>
            </w:pPr>
            <w:r>
              <w:t>Примеры м</w:t>
            </w:r>
            <w:r w:rsidR="00E64C79" w:rsidRPr="00E64C79">
              <w:t>ирово</w:t>
            </w:r>
            <w:r>
              <w:t>го</w:t>
            </w:r>
            <w:r w:rsidR="00E64C79" w:rsidRPr="00E64C79">
              <w:t xml:space="preserve"> и корпоративн</w:t>
            </w:r>
            <w:r>
              <w:t>ого</w:t>
            </w:r>
            <w:r w:rsidR="00E64C79" w:rsidRPr="00E64C79">
              <w:t xml:space="preserve"> опыт</w:t>
            </w:r>
            <w:r>
              <w:t>а</w:t>
            </w:r>
            <w:r w:rsidR="00E64C79" w:rsidRPr="00E64C79">
              <w:t xml:space="preserve"> планирования торговых сделок и операций в ТЭК.</w:t>
            </w:r>
          </w:p>
        </w:tc>
        <w:tc>
          <w:tcPr>
            <w:tcW w:w="3402" w:type="dxa"/>
          </w:tcPr>
          <w:p w14:paraId="1F870C1C" w14:textId="633AA073" w:rsidR="00F32B6B" w:rsidRPr="00D46C2C" w:rsidRDefault="00F32B6B" w:rsidP="00F32B6B">
            <w:pPr>
              <w:jc w:val="both"/>
            </w:pPr>
            <w:r w:rsidRPr="00D46C2C">
              <w:t xml:space="preserve">Подготовка к семинарскому занятию (работа с литературой и информационными ресурсами). </w:t>
            </w:r>
            <w:r w:rsidR="00D46C2C" w:rsidRPr="00D46C2C">
              <w:t>Подготовка к опросу</w:t>
            </w:r>
            <w:r w:rsidR="004A7457" w:rsidRPr="00D46C2C">
              <w:t xml:space="preserve"> по ранее изученной теме. </w:t>
            </w:r>
            <w:r w:rsidRPr="00D46C2C">
              <w:t xml:space="preserve">Подготовка к промежуточной аттестации </w:t>
            </w:r>
          </w:p>
        </w:tc>
      </w:tr>
      <w:tr w:rsidR="00F32B6B" w:rsidRPr="007C6761" w14:paraId="09557D27" w14:textId="6D672F31" w:rsidTr="00E225E4">
        <w:tc>
          <w:tcPr>
            <w:tcW w:w="2835" w:type="dxa"/>
            <w:shd w:val="clear" w:color="auto" w:fill="auto"/>
          </w:tcPr>
          <w:p w14:paraId="481BDE46" w14:textId="78C0234B" w:rsidR="00F32B6B" w:rsidRPr="007C6761" w:rsidRDefault="00F32B6B" w:rsidP="00F32B6B">
            <w:pPr>
              <w:tabs>
                <w:tab w:val="num" w:pos="248"/>
              </w:tabs>
            </w:pPr>
            <w:r>
              <w:rPr>
                <w:color w:val="000000" w:themeColor="text1"/>
                <w:szCs w:val="28"/>
              </w:rPr>
              <w:t xml:space="preserve">6. </w:t>
            </w:r>
            <w:r w:rsidR="00070B3E" w:rsidRPr="00070B3E">
              <w:rPr>
                <w:color w:val="000000" w:themeColor="text1"/>
                <w:szCs w:val="28"/>
              </w:rPr>
              <w:t>Управление деятельностью по торговле углеводородными ресурсами, бизнес процессы торговых сделок и операций в ТЭК</w:t>
            </w:r>
          </w:p>
        </w:tc>
        <w:tc>
          <w:tcPr>
            <w:tcW w:w="3828" w:type="dxa"/>
          </w:tcPr>
          <w:p w14:paraId="631C7D0A" w14:textId="6F6B2AD3" w:rsidR="00E64C79" w:rsidRDefault="00E64C79" w:rsidP="00F32B6B">
            <w:pPr>
              <w:autoSpaceDE w:val="0"/>
              <w:autoSpaceDN w:val="0"/>
              <w:adjustRightInd w:val="0"/>
              <w:jc w:val="both"/>
              <w:rPr>
                <w:rFonts w:eastAsia="TimesNewRomanPSMT"/>
              </w:rPr>
            </w:pPr>
            <w:r>
              <w:t xml:space="preserve">Сравнительный анализ </w:t>
            </w:r>
            <w:r w:rsidR="00D46C2C">
              <w:t>б</w:t>
            </w:r>
            <w:r w:rsidR="00D46C2C" w:rsidRPr="00E64C79">
              <w:t>изнес-процессов</w:t>
            </w:r>
            <w:r>
              <w:t xml:space="preserve"> при организации</w:t>
            </w:r>
            <w:r w:rsidRPr="00E64C79">
              <w:t xml:space="preserve"> торговых сделок и операций в корпорациях ТЭК</w:t>
            </w:r>
            <w:r w:rsidRPr="00E64C79">
              <w:rPr>
                <w:rFonts w:eastAsia="TimesNewRomanPSMT"/>
              </w:rPr>
              <w:t xml:space="preserve"> </w:t>
            </w:r>
          </w:p>
          <w:p w14:paraId="3E84D7BF" w14:textId="14106151" w:rsidR="00F32B6B" w:rsidRPr="00A81288" w:rsidRDefault="00F32B6B" w:rsidP="00F32B6B">
            <w:pPr>
              <w:autoSpaceDE w:val="0"/>
              <w:autoSpaceDN w:val="0"/>
              <w:adjustRightInd w:val="0"/>
              <w:jc w:val="both"/>
            </w:pPr>
          </w:p>
        </w:tc>
        <w:tc>
          <w:tcPr>
            <w:tcW w:w="3402" w:type="dxa"/>
          </w:tcPr>
          <w:p w14:paraId="5CD4BBD6" w14:textId="283B7D39" w:rsidR="00F32B6B" w:rsidRPr="00D46C2C" w:rsidRDefault="00F32B6B" w:rsidP="00F32B6B">
            <w:pPr>
              <w:autoSpaceDE w:val="0"/>
              <w:autoSpaceDN w:val="0"/>
              <w:adjustRightInd w:val="0"/>
              <w:jc w:val="both"/>
            </w:pPr>
            <w:r w:rsidRPr="00D46C2C">
              <w:t xml:space="preserve">Подготовка к семинарскому занятию (работа с литературой и информационными ресурсами). </w:t>
            </w:r>
            <w:r w:rsidR="00D46C2C" w:rsidRPr="00D46C2C">
              <w:t xml:space="preserve">Подготовка к опросу </w:t>
            </w:r>
            <w:r w:rsidR="004A7457" w:rsidRPr="00D46C2C">
              <w:t xml:space="preserve">по ранее изученной теме. </w:t>
            </w:r>
            <w:r w:rsidRPr="00D46C2C">
              <w:t xml:space="preserve">Подготовка к промежуточной аттестации </w:t>
            </w:r>
          </w:p>
        </w:tc>
      </w:tr>
      <w:tr w:rsidR="00F32B6B" w:rsidRPr="007C6761" w14:paraId="48928A66" w14:textId="171EA664" w:rsidTr="00E225E4">
        <w:tc>
          <w:tcPr>
            <w:tcW w:w="2835" w:type="dxa"/>
            <w:shd w:val="clear" w:color="auto" w:fill="auto"/>
          </w:tcPr>
          <w:p w14:paraId="2FAEEE93" w14:textId="25148E1B" w:rsidR="00F32B6B" w:rsidRPr="00397293" w:rsidRDefault="00F32B6B" w:rsidP="00F32B6B">
            <w:r>
              <w:rPr>
                <w:rFonts w:eastAsiaTheme="minorHAnsi"/>
                <w:bCs/>
                <w:iCs/>
                <w:lang w:eastAsia="en-US"/>
              </w:rPr>
              <w:t xml:space="preserve">7. 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3828" w:type="dxa"/>
          </w:tcPr>
          <w:p w14:paraId="74F2B3BB" w14:textId="3E73D10F" w:rsidR="00E64C79" w:rsidRDefault="00E64C79" w:rsidP="00F32B6B">
            <w:pPr>
              <w:shd w:val="clear" w:color="auto" w:fill="FFFFFF"/>
              <w:jc w:val="both"/>
            </w:pPr>
            <w:r>
              <w:t>Т</w:t>
            </w:r>
            <w:r w:rsidRPr="00E64C79">
              <w:t>ребовани</w:t>
            </w:r>
            <w:r>
              <w:t>я</w:t>
            </w:r>
            <w:r w:rsidRPr="00E64C79">
              <w:t xml:space="preserve"> оперативного планированию торговых сделок и операций в ТЭК</w:t>
            </w:r>
            <w:r>
              <w:t>, российский и мировой опыт</w:t>
            </w:r>
            <w:r w:rsidRPr="00E64C79">
              <w:t xml:space="preserve">. </w:t>
            </w:r>
            <w:r>
              <w:t>Ц</w:t>
            </w:r>
            <w:r w:rsidRPr="00E64C79">
              <w:t>ифровы</w:t>
            </w:r>
            <w:r>
              <w:t>е</w:t>
            </w:r>
            <w:r w:rsidRPr="00E64C79">
              <w:t xml:space="preserve"> инструмент</w:t>
            </w:r>
            <w:r>
              <w:t>ы</w:t>
            </w:r>
            <w:r w:rsidRPr="00E64C79">
              <w:t xml:space="preserve"> оперативного планирования торговых сделок и операций в ТЭК.</w:t>
            </w:r>
          </w:p>
          <w:p w14:paraId="4CA3F248" w14:textId="5EE07A25" w:rsidR="00F32B6B" w:rsidRPr="007C6761" w:rsidRDefault="00F32B6B" w:rsidP="00F32B6B">
            <w:pPr>
              <w:shd w:val="clear" w:color="auto" w:fill="FFFFFF"/>
              <w:jc w:val="both"/>
            </w:pPr>
          </w:p>
        </w:tc>
        <w:tc>
          <w:tcPr>
            <w:tcW w:w="3402" w:type="dxa"/>
          </w:tcPr>
          <w:p w14:paraId="1BF091DB" w14:textId="5E3783E3" w:rsidR="00F32B6B" w:rsidRPr="00D46C2C" w:rsidRDefault="00F32B6B" w:rsidP="00F32B6B">
            <w:pPr>
              <w:shd w:val="clear" w:color="auto" w:fill="FFFFFF"/>
              <w:jc w:val="both"/>
            </w:pPr>
            <w:r w:rsidRPr="00D46C2C">
              <w:t xml:space="preserve">Подготовка к семинарскому занятию (работа с литературой и информационными ресурсами). Подготовка к промежуточной аттестации </w:t>
            </w:r>
          </w:p>
        </w:tc>
      </w:tr>
      <w:tr w:rsidR="00F32B6B" w:rsidRPr="00C9322E" w14:paraId="4053732C" w14:textId="350B9464" w:rsidTr="00E225E4">
        <w:trPr>
          <w:trHeight w:val="63"/>
        </w:trPr>
        <w:tc>
          <w:tcPr>
            <w:tcW w:w="2835" w:type="dxa"/>
            <w:shd w:val="clear" w:color="auto" w:fill="auto"/>
          </w:tcPr>
          <w:p w14:paraId="38D44784" w14:textId="46278E03" w:rsidR="00F32B6B" w:rsidRPr="00397293" w:rsidRDefault="00F32B6B" w:rsidP="00F32B6B">
            <w:r>
              <w:rPr>
                <w:rFonts w:eastAsiaTheme="minorHAnsi"/>
                <w:bCs/>
                <w:iCs/>
                <w:lang w:eastAsia="en-US"/>
              </w:rPr>
              <w:t xml:space="preserve">8. </w:t>
            </w:r>
            <w:r w:rsidR="00070B3E" w:rsidRPr="00070B3E">
              <w:rPr>
                <w:rFonts w:eastAsiaTheme="minorHAnsi"/>
                <w:bCs/>
                <w:iCs/>
                <w:lang w:eastAsia="en-US"/>
              </w:rPr>
              <w:t>Мониторинг и анализ конъюнктуры международных товарно-промышленных (энергетических) рынков</w:t>
            </w:r>
          </w:p>
        </w:tc>
        <w:tc>
          <w:tcPr>
            <w:tcW w:w="3828" w:type="dxa"/>
          </w:tcPr>
          <w:p w14:paraId="1ED72FDA" w14:textId="3E9A075C" w:rsidR="00F32B6B" w:rsidRDefault="00E64C79" w:rsidP="00E64C79">
            <w:pPr>
              <w:shd w:val="clear" w:color="auto" w:fill="FFFFFF"/>
              <w:jc w:val="both"/>
            </w:pPr>
            <w:r>
              <w:t>М</w:t>
            </w:r>
            <w:r w:rsidRPr="00E64C79">
              <w:t>еждународны</w:t>
            </w:r>
            <w:r>
              <w:t>е</w:t>
            </w:r>
            <w:r w:rsidRPr="00E64C79">
              <w:t xml:space="preserve"> систем</w:t>
            </w:r>
            <w:r>
              <w:t>ы</w:t>
            </w:r>
            <w:r w:rsidRPr="00E64C79">
              <w:t xml:space="preserve"> мониторинга торговых сделок и операций в ТЭК. </w:t>
            </w:r>
            <w:r>
              <w:t>С</w:t>
            </w:r>
            <w:r w:rsidRPr="00E64C79">
              <w:t>тандартны</w:t>
            </w:r>
            <w:r>
              <w:t>е</w:t>
            </w:r>
            <w:r w:rsidRPr="00E64C79">
              <w:t xml:space="preserve"> цифровы</w:t>
            </w:r>
            <w:r>
              <w:t>е</w:t>
            </w:r>
            <w:r w:rsidRPr="00E64C79">
              <w:t xml:space="preserve"> инструмент</w:t>
            </w:r>
            <w:r>
              <w:t>ы</w:t>
            </w:r>
            <w:r w:rsidRPr="00E64C79">
              <w:t xml:space="preserve"> мониторинга торговых сделок и операций в ТЭК.  </w:t>
            </w:r>
          </w:p>
        </w:tc>
        <w:tc>
          <w:tcPr>
            <w:tcW w:w="3402" w:type="dxa"/>
          </w:tcPr>
          <w:p w14:paraId="768951D6" w14:textId="7FAE0B4F" w:rsidR="00F32B6B" w:rsidRPr="00D46C2C" w:rsidRDefault="00F32B6B" w:rsidP="00F32B6B">
            <w:pPr>
              <w:shd w:val="clear" w:color="auto" w:fill="FFFFFF"/>
              <w:jc w:val="both"/>
            </w:pPr>
            <w:r w:rsidRPr="00D46C2C">
              <w:t>Подготовка к семинарскому занятию (работа с литературой и информационными ресурсами).</w:t>
            </w:r>
            <w:r w:rsidR="004A7457" w:rsidRPr="00D46C2C">
              <w:t xml:space="preserve"> </w:t>
            </w:r>
            <w:r w:rsidR="00D46C2C" w:rsidRPr="00D46C2C">
              <w:t>Подготовка к опросу</w:t>
            </w:r>
            <w:r w:rsidR="004A7457" w:rsidRPr="00D46C2C">
              <w:t xml:space="preserve"> по ранее изученной теме. </w:t>
            </w:r>
            <w:r w:rsidRPr="00D46C2C">
              <w:t xml:space="preserve"> Подготовка к промежуточной аттестации </w:t>
            </w:r>
          </w:p>
        </w:tc>
      </w:tr>
    </w:tbl>
    <w:p w14:paraId="33C54E3D" w14:textId="77777777" w:rsidR="00F61D7E" w:rsidRDefault="00F61D7E" w:rsidP="00516426">
      <w:pPr>
        <w:widowControl w:val="0"/>
        <w:jc w:val="both"/>
        <w:rPr>
          <w:b/>
          <w:sz w:val="28"/>
          <w:szCs w:val="28"/>
        </w:rPr>
      </w:pPr>
    </w:p>
    <w:p w14:paraId="08DFD15F" w14:textId="23093865" w:rsidR="00516426" w:rsidRDefault="00516426" w:rsidP="00516426">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567BA41" w14:textId="1CB9B9C7" w:rsidR="00127F2C" w:rsidRDefault="00127F2C" w:rsidP="00952A17">
      <w:pPr>
        <w:widowControl w:val="0"/>
        <w:spacing w:after="240"/>
        <w:ind w:firstLine="709"/>
        <w:rPr>
          <w:sz w:val="28"/>
          <w:szCs w:val="28"/>
        </w:rPr>
      </w:pPr>
      <w:r w:rsidRPr="00127F2C">
        <w:rPr>
          <w:rFonts w:eastAsiaTheme="minorEastAsia"/>
          <w:b/>
          <w:sz w:val="28"/>
          <w:szCs w:val="32"/>
        </w:rPr>
        <w:t xml:space="preserve">Пример варианта </w:t>
      </w:r>
      <w:r w:rsidR="003B6EE0">
        <w:rPr>
          <w:rFonts w:eastAsiaTheme="minorEastAsia"/>
          <w:b/>
          <w:sz w:val="28"/>
          <w:szCs w:val="32"/>
        </w:rPr>
        <w:t>контрольной работы</w:t>
      </w:r>
    </w:p>
    <w:p w14:paraId="2E8C6579" w14:textId="627DB8B6" w:rsidR="002B4500" w:rsidRDefault="00F93022" w:rsidP="00516426">
      <w:pPr>
        <w:spacing w:line="276" w:lineRule="auto"/>
        <w:ind w:firstLine="709"/>
        <w:jc w:val="both"/>
        <w:rPr>
          <w:sz w:val="28"/>
          <w:szCs w:val="28"/>
        </w:rPr>
      </w:pPr>
      <w:r>
        <w:rPr>
          <w:sz w:val="28"/>
          <w:szCs w:val="28"/>
        </w:rPr>
        <w:lastRenderedPageBreak/>
        <w:t xml:space="preserve">По содержанию </w:t>
      </w:r>
      <w:r w:rsidR="003B6EE0" w:rsidRPr="003B6EE0">
        <w:rPr>
          <w:sz w:val="28"/>
          <w:szCs w:val="28"/>
        </w:rPr>
        <w:t xml:space="preserve">контрольной работы </w:t>
      </w:r>
      <w:r w:rsidR="00E85F6A" w:rsidRPr="0082391A">
        <w:rPr>
          <w:sz w:val="28"/>
          <w:szCs w:val="28"/>
        </w:rPr>
        <w:t>представляет собой</w:t>
      </w:r>
      <w:r w:rsidR="006F0AE0">
        <w:rPr>
          <w:sz w:val="28"/>
          <w:szCs w:val="28"/>
        </w:rPr>
        <w:t xml:space="preserve"> аналитическое исследование </w:t>
      </w:r>
      <w:r w:rsidR="00F32B6B">
        <w:rPr>
          <w:sz w:val="28"/>
          <w:szCs w:val="28"/>
        </w:rPr>
        <w:t xml:space="preserve">по </w:t>
      </w:r>
      <w:r w:rsidR="00B17DD3">
        <w:rPr>
          <w:sz w:val="28"/>
          <w:szCs w:val="28"/>
        </w:rPr>
        <w:t>конкретным</w:t>
      </w:r>
      <w:r w:rsidR="00F32B6B">
        <w:rPr>
          <w:sz w:val="28"/>
          <w:szCs w:val="28"/>
        </w:rPr>
        <w:t xml:space="preserve"> видам </w:t>
      </w:r>
      <w:r w:rsidR="00B17DD3">
        <w:rPr>
          <w:sz w:val="28"/>
          <w:szCs w:val="28"/>
        </w:rPr>
        <w:t>товарных групп энергетических ресурсов</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 xml:space="preserve">В качестве объекта исследования следует выбрать </w:t>
      </w:r>
      <w:r w:rsidR="00B17DD3">
        <w:rPr>
          <w:sz w:val="28"/>
          <w:szCs w:val="28"/>
        </w:rPr>
        <w:t xml:space="preserve">отрасль или </w:t>
      </w:r>
      <w:r w:rsidR="00766276">
        <w:rPr>
          <w:sz w:val="28"/>
          <w:szCs w:val="28"/>
        </w:rPr>
        <w:t xml:space="preserve">реально функционирующую </w:t>
      </w:r>
      <w:r w:rsidR="002B4500">
        <w:rPr>
          <w:sz w:val="28"/>
          <w:szCs w:val="28"/>
        </w:rPr>
        <w:t>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B17DD3">
        <w:rPr>
          <w:rFonts w:eastAsiaTheme="minorHAnsi"/>
          <w:sz w:val="28"/>
          <w:szCs w:val="28"/>
          <w:lang w:eastAsia="en-US"/>
        </w:rPr>
        <w:t>, Федеральной таможенной службы, ЦДУ ТЭК</w:t>
      </w:r>
      <w:r w:rsidR="00E72D1E" w:rsidRPr="00E72D1E">
        <w:rPr>
          <w:rFonts w:eastAsiaTheme="minorHAnsi"/>
          <w:sz w:val="28"/>
          <w:szCs w:val="28"/>
          <w:lang w:eastAsia="en-US"/>
        </w:rPr>
        <w:t>.</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3B6EE0" w:rsidRPr="003B6EE0">
        <w:rPr>
          <w:rFonts w:eastAsiaTheme="minorHAnsi"/>
          <w:sz w:val="28"/>
          <w:szCs w:val="28"/>
          <w:lang w:eastAsia="en-US"/>
        </w:rPr>
        <w:t xml:space="preserve">контрольной работы </w:t>
      </w:r>
      <w:r w:rsidR="002B4500" w:rsidRPr="00510F21">
        <w:rPr>
          <w:rFonts w:eastAsiaTheme="minorHAnsi"/>
          <w:sz w:val="28"/>
          <w:szCs w:val="28"/>
          <w:lang w:eastAsia="en-US"/>
        </w:rPr>
        <w:t>уточняются и утверждаются преподавателем.</w:t>
      </w:r>
      <w:r w:rsidR="002B4500">
        <w:rPr>
          <w:rFonts w:eastAsiaTheme="minorHAnsi"/>
          <w:sz w:val="28"/>
          <w:szCs w:val="28"/>
          <w:lang w:eastAsia="en-US"/>
        </w:rPr>
        <w:t xml:space="preserve"> </w:t>
      </w:r>
      <w:r w:rsidR="003B6EE0">
        <w:rPr>
          <w:sz w:val="28"/>
          <w:szCs w:val="28"/>
        </w:rPr>
        <w:t>К</w:t>
      </w:r>
      <w:r w:rsidR="003B6EE0" w:rsidRPr="003B6EE0">
        <w:rPr>
          <w:sz w:val="28"/>
          <w:szCs w:val="28"/>
        </w:rPr>
        <w:t>онтрольн</w:t>
      </w:r>
      <w:r w:rsidR="003B6EE0">
        <w:rPr>
          <w:sz w:val="28"/>
          <w:szCs w:val="28"/>
        </w:rPr>
        <w:t>ая</w:t>
      </w:r>
      <w:r w:rsidR="003B6EE0" w:rsidRPr="003B6EE0">
        <w:rPr>
          <w:sz w:val="28"/>
          <w:szCs w:val="28"/>
        </w:rPr>
        <w:t xml:space="preserve"> работ</w:t>
      </w:r>
      <w:r w:rsidR="003B6EE0">
        <w:rPr>
          <w:sz w:val="28"/>
          <w:szCs w:val="28"/>
        </w:rPr>
        <w:t>а</w:t>
      </w:r>
      <w:r w:rsidR="003B6EE0" w:rsidRPr="003B6EE0">
        <w:rPr>
          <w:sz w:val="28"/>
          <w:szCs w:val="28"/>
        </w:rPr>
        <w:t xml:space="preserve"> </w:t>
      </w:r>
      <w:r w:rsidR="003B6EE0">
        <w:rPr>
          <w:sz w:val="28"/>
          <w:szCs w:val="28"/>
        </w:rPr>
        <w:t>вып</w:t>
      </w:r>
      <w:r w:rsidR="002B4500" w:rsidRPr="00D95CD9">
        <w:rPr>
          <w:sz w:val="28"/>
          <w:szCs w:val="28"/>
        </w:rPr>
        <w:t>олня</w:t>
      </w:r>
      <w:r w:rsidR="004E6199">
        <w:rPr>
          <w:sz w:val="28"/>
          <w:szCs w:val="28"/>
        </w:rPr>
        <w:t>е</w:t>
      </w:r>
      <w:r w:rsidR="002B4500" w:rsidRPr="00D95CD9">
        <w:rPr>
          <w:sz w:val="28"/>
          <w:szCs w:val="28"/>
        </w:rPr>
        <w:t>тся индивидуально.</w:t>
      </w:r>
    </w:p>
    <w:p w14:paraId="5B1DAA06" w14:textId="77777777" w:rsidR="006B5523" w:rsidRPr="00D95CD9" w:rsidRDefault="006B5523" w:rsidP="002B4500">
      <w:pPr>
        <w:spacing w:line="276" w:lineRule="auto"/>
        <w:ind w:firstLine="709"/>
        <w:jc w:val="both"/>
        <w:rPr>
          <w:sz w:val="28"/>
          <w:szCs w:val="28"/>
        </w:rPr>
      </w:pPr>
    </w:p>
    <w:p w14:paraId="1C108492" w14:textId="6452E817" w:rsidR="006B5523" w:rsidRDefault="006B5523" w:rsidP="00CF51DD">
      <w:pPr>
        <w:widowControl w:val="0"/>
        <w:spacing w:line="276" w:lineRule="auto"/>
        <w:jc w:val="center"/>
        <w:rPr>
          <w:rFonts w:eastAsiaTheme="minorEastAsia"/>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w:t>
      </w:r>
      <w:r w:rsidR="00774DA5">
        <w:rPr>
          <w:rFonts w:eastAsiaTheme="minorEastAsia"/>
          <w:b/>
          <w:sz w:val="28"/>
          <w:szCs w:val="28"/>
        </w:rPr>
        <w:t>ариантов</w:t>
      </w:r>
      <w:r w:rsidRPr="006B5523">
        <w:rPr>
          <w:rFonts w:eastAsiaTheme="minorEastAsia"/>
          <w:b/>
          <w:sz w:val="28"/>
          <w:szCs w:val="28"/>
        </w:rPr>
        <w:t xml:space="preserve"> </w:t>
      </w:r>
      <w:r w:rsidR="003B6EE0" w:rsidRPr="003B6EE0">
        <w:rPr>
          <w:rFonts w:eastAsiaTheme="minorEastAsia"/>
          <w:b/>
          <w:sz w:val="28"/>
          <w:szCs w:val="28"/>
        </w:rPr>
        <w:t>контрольной работы</w:t>
      </w:r>
    </w:p>
    <w:p w14:paraId="5B9EB516" w14:textId="77777777" w:rsidR="006A289C" w:rsidRPr="006B5523" w:rsidRDefault="006A289C" w:rsidP="00CF51DD">
      <w:pPr>
        <w:widowControl w:val="0"/>
        <w:spacing w:line="276" w:lineRule="auto"/>
        <w:jc w:val="center"/>
        <w:rPr>
          <w:b/>
          <w:sz w:val="28"/>
          <w:szCs w:val="28"/>
        </w:rPr>
      </w:pPr>
    </w:p>
    <w:p w14:paraId="614E5F28" w14:textId="77777777" w:rsidR="00E24F7D" w:rsidRPr="00E24F7D" w:rsidRDefault="00B17DD3" w:rsidP="00E24F7D">
      <w:pPr>
        <w:pStyle w:val="a5"/>
        <w:numPr>
          <w:ilvl w:val="0"/>
          <w:numId w:val="6"/>
        </w:numPr>
        <w:tabs>
          <w:tab w:val="clear" w:pos="540"/>
          <w:tab w:val="num" w:pos="180"/>
        </w:tabs>
        <w:ind w:left="0" w:firstLine="709"/>
        <w:rPr>
          <w:sz w:val="28"/>
          <w:szCs w:val="28"/>
        </w:rPr>
      </w:pPr>
      <w:r w:rsidRPr="00E24F7D">
        <w:rPr>
          <w:sz w:val="28"/>
          <w:szCs w:val="28"/>
        </w:rPr>
        <w:t>Разработать элементы и подходы к стратегии торговых сделок на рынке электроэнергии на примере конкретной компании или региона (муниципалитета)</w:t>
      </w:r>
      <w:r w:rsidR="00E24F7D" w:rsidRPr="00E24F7D">
        <w:t xml:space="preserve"> </w:t>
      </w:r>
    </w:p>
    <w:p w14:paraId="67FD876B" w14:textId="0B82B06E" w:rsidR="00E24F7D" w:rsidRPr="00E24F7D" w:rsidRDefault="00E24F7D" w:rsidP="00E24F7D">
      <w:pPr>
        <w:pStyle w:val="a5"/>
        <w:numPr>
          <w:ilvl w:val="0"/>
          <w:numId w:val="6"/>
        </w:numPr>
        <w:tabs>
          <w:tab w:val="clear" w:pos="540"/>
          <w:tab w:val="num" w:pos="180"/>
        </w:tabs>
        <w:ind w:left="0" w:firstLine="709"/>
        <w:rPr>
          <w:sz w:val="28"/>
          <w:szCs w:val="28"/>
        </w:rPr>
      </w:pPr>
      <w:r w:rsidRPr="00E24F7D">
        <w:rPr>
          <w:sz w:val="28"/>
          <w:szCs w:val="28"/>
        </w:rPr>
        <w:t>Разработать элементы и подходы к стратегии торговых сделок на внешнем рынке электроэнергии на примере конкретно</w:t>
      </w:r>
      <w:r>
        <w:rPr>
          <w:sz w:val="28"/>
          <w:szCs w:val="28"/>
        </w:rPr>
        <w:t>го региона</w:t>
      </w:r>
      <w:r w:rsidRPr="00E24F7D">
        <w:rPr>
          <w:sz w:val="28"/>
          <w:szCs w:val="28"/>
        </w:rPr>
        <w:t xml:space="preserve"> </w:t>
      </w:r>
    </w:p>
    <w:p w14:paraId="4C1BFDB4" w14:textId="19FA0A39" w:rsidR="00B17DD3" w:rsidRPr="00B17DD3" w:rsidRDefault="00B17DD3" w:rsidP="00E24F7D">
      <w:pPr>
        <w:pStyle w:val="a5"/>
        <w:numPr>
          <w:ilvl w:val="0"/>
          <w:numId w:val="6"/>
        </w:numPr>
        <w:ind w:left="0" w:firstLine="539"/>
        <w:jc w:val="both"/>
        <w:rPr>
          <w:sz w:val="28"/>
          <w:szCs w:val="28"/>
        </w:rPr>
      </w:pPr>
      <w:r w:rsidRPr="00B17DD3">
        <w:rPr>
          <w:sz w:val="28"/>
          <w:szCs w:val="28"/>
        </w:rPr>
        <w:t xml:space="preserve">Разработать элементы и подходы к стратегии торговых сделок на рынке </w:t>
      </w:r>
      <w:r>
        <w:rPr>
          <w:sz w:val="28"/>
          <w:szCs w:val="28"/>
        </w:rPr>
        <w:t xml:space="preserve">тепловой </w:t>
      </w:r>
      <w:r w:rsidRPr="00B17DD3">
        <w:rPr>
          <w:sz w:val="28"/>
          <w:szCs w:val="28"/>
        </w:rPr>
        <w:t>энергии на примере конкретной компании или региона</w:t>
      </w:r>
      <w:r>
        <w:rPr>
          <w:sz w:val="28"/>
          <w:szCs w:val="28"/>
        </w:rPr>
        <w:t xml:space="preserve"> </w:t>
      </w:r>
      <w:r w:rsidRPr="00B17DD3">
        <w:rPr>
          <w:sz w:val="28"/>
          <w:szCs w:val="28"/>
        </w:rPr>
        <w:t>(муниципалитета)</w:t>
      </w:r>
    </w:p>
    <w:p w14:paraId="28C87C62" w14:textId="1122E819" w:rsidR="00B17DD3" w:rsidRPr="00B17DD3" w:rsidRDefault="00B17DD3" w:rsidP="00E24F7D">
      <w:pPr>
        <w:pStyle w:val="a5"/>
        <w:numPr>
          <w:ilvl w:val="0"/>
          <w:numId w:val="6"/>
        </w:numPr>
        <w:tabs>
          <w:tab w:val="left" w:pos="851"/>
          <w:tab w:val="left" w:pos="993"/>
        </w:tabs>
        <w:ind w:left="0" w:firstLine="539"/>
        <w:jc w:val="both"/>
        <w:rPr>
          <w:bCs/>
          <w:iCs/>
          <w:color w:val="000000"/>
          <w:sz w:val="28"/>
          <w:szCs w:val="32"/>
        </w:rPr>
      </w:pPr>
      <w:r w:rsidRPr="00B17DD3">
        <w:rPr>
          <w:sz w:val="28"/>
          <w:szCs w:val="28"/>
        </w:rPr>
        <w:t xml:space="preserve">Разработать элементы и подходы к стратегии торговых сделок на </w:t>
      </w:r>
      <w:r>
        <w:rPr>
          <w:sz w:val="28"/>
          <w:szCs w:val="28"/>
        </w:rPr>
        <w:t xml:space="preserve">внутреннем рынке </w:t>
      </w:r>
      <w:r w:rsidRPr="00B17DD3">
        <w:rPr>
          <w:sz w:val="28"/>
          <w:szCs w:val="28"/>
        </w:rPr>
        <w:t>энерг</w:t>
      </w:r>
      <w:r>
        <w:rPr>
          <w:sz w:val="28"/>
          <w:szCs w:val="28"/>
        </w:rPr>
        <w:t>етических углей</w:t>
      </w:r>
      <w:r w:rsidRPr="00B17DD3">
        <w:rPr>
          <w:sz w:val="28"/>
          <w:szCs w:val="28"/>
        </w:rPr>
        <w:t xml:space="preserve"> на примере конкретной компании или региона </w:t>
      </w:r>
    </w:p>
    <w:p w14:paraId="2FADF03E" w14:textId="17E3157F"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коксующ</w:t>
      </w:r>
      <w:r w:rsidRPr="00B17DD3">
        <w:rPr>
          <w:bCs/>
          <w:iCs/>
          <w:color w:val="000000"/>
          <w:sz w:val="28"/>
          <w:szCs w:val="32"/>
        </w:rPr>
        <w:t>их</w:t>
      </w:r>
      <w:r>
        <w:rPr>
          <w:bCs/>
          <w:iCs/>
          <w:color w:val="000000"/>
          <w:sz w:val="28"/>
          <w:szCs w:val="32"/>
        </w:rPr>
        <w:t>ся</w:t>
      </w:r>
      <w:r w:rsidRPr="00B17DD3">
        <w:rPr>
          <w:bCs/>
          <w:iCs/>
          <w:color w:val="000000"/>
          <w:sz w:val="28"/>
          <w:szCs w:val="32"/>
        </w:rPr>
        <w:t xml:space="preserve"> углей на примере конкретной компании или региона </w:t>
      </w:r>
    </w:p>
    <w:p w14:paraId="37BCB3C0" w14:textId="77163B5B"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Разработать элементы и подходы к стратегии торговых сделок на вн</w:t>
      </w:r>
      <w:r>
        <w:rPr>
          <w:bCs/>
          <w:iCs/>
          <w:color w:val="000000"/>
          <w:sz w:val="28"/>
          <w:szCs w:val="32"/>
        </w:rPr>
        <w:t>ешн</w:t>
      </w:r>
      <w:r w:rsidRPr="00B17DD3">
        <w:rPr>
          <w:bCs/>
          <w:iCs/>
          <w:color w:val="000000"/>
          <w:sz w:val="28"/>
          <w:szCs w:val="32"/>
        </w:rPr>
        <w:t xml:space="preserve">ем рынке энергетических углей на примере конкретной компании </w:t>
      </w:r>
    </w:p>
    <w:p w14:paraId="4EC2A920" w14:textId="382D19E3"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 xml:space="preserve">Разработать элементы и подходы к стратегии торговых сделок на внешнем рынке коксующихся углей на примере конкретной компании </w:t>
      </w:r>
    </w:p>
    <w:p w14:paraId="744E8D69" w14:textId="3E967C00" w:rsidR="00F3593D" w:rsidRPr="00F3593D" w:rsidRDefault="00F3593D" w:rsidP="00E24F7D">
      <w:pPr>
        <w:pStyle w:val="a5"/>
        <w:numPr>
          <w:ilvl w:val="0"/>
          <w:numId w:val="6"/>
        </w:numPr>
        <w:ind w:left="0" w:firstLine="539"/>
        <w:jc w:val="both"/>
        <w:rPr>
          <w:bCs/>
          <w:iCs/>
          <w:color w:val="000000"/>
          <w:sz w:val="28"/>
          <w:szCs w:val="32"/>
        </w:rPr>
      </w:pPr>
      <w:r w:rsidRPr="00F3593D">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нефтепродуктов</w:t>
      </w:r>
      <w:r w:rsidRPr="00F3593D">
        <w:rPr>
          <w:bCs/>
          <w:iCs/>
          <w:color w:val="000000"/>
          <w:sz w:val="28"/>
          <w:szCs w:val="32"/>
        </w:rPr>
        <w:t xml:space="preserve"> на примере конкретной компании или региона </w:t>
      </w:r>
    </w:p>
    <w:p w14:paraId="5D195799" w14:textId="65D82F83"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Разработать элементы и подходы к стратегии торговых сделок на вн</w:t>
      </w:r>
      <w:r>
        <w:rPr>
          <w:bCs/>
          <w:iCs/>
          <w:color w:val="000000"/>
          <w:sz w:val="28"/>
          <w:szCs w:val="32"/>
        </w:rPr>
        <w:t>еш</w:t>
      </w:r>
      <w:r w:rsidRPr="00F3593D">
        <w:rPr>
          <w:bCs/>
          <w:iCs/>
          <w:color w:val="000000"/>
          <w:sz w:val="28"/>
          <w:szCs w:val="32"/>
        </w:rPr>
        <w:t xml:space="preserve">нем рынке нефтепродуктов на примере конкретной компании и региона </w:t>
      </w:r>
      <w:r>
        <w:rPr>
          <w:bCs/>
          <w:iCs/>
          <w:color w:val="000000"/>
          <w:sz w:val="28"/>
          <w:szCs w:val="32"/>
        </w:rPr>
        <w:t>мира</w:t>
      </w:r>
    </w:p>
    <w:p w14:paraId="38433980" w14:textId="0A922A9B"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газа</w:t>
      </w:r>
      <w:r w:rsidRPr="00F3593D">
        <w:rPr>
          <w:bCs/>
          <w:iCs/>
          <w:color w:val="000000"/>
          <w:sz w:val="28"/>
          <w:szCs w:val="32"/>
        </w:rPr>
        <w:t xml:space="preserve"> на примере конкретной компании или региона </w:t>
      </w:r>
    </w:p>
    <w:p w14:paraId="24E615A2" w14:textId="77777777" w:rsidR="00FC676B" w:rsidRDefault="00F3593D" w:rsidP="00E24F7D">
      <w:pPr>
        <w:pStyle w:val="a5"/>
        <w:numPr>
          <w:ilvl w:val="0"/>
          <w:numId w:val="6"/>
        </w:numPr>
        <w:ind w:left="0" w:firstLine="567"/>
        <w:jc w:val="both"/>
        <w:rPr>
          <w:bCs/>
          <w:iCs/>
          <w:color w:val="000000"/>
          <w:sz w:val="28"/>
          <w:szCs w:val="32"/>
        </w:rPr>
      </w:pPr>
      <w:r w:rsidRPr="00FC676B">
        <w:rPr>
          <w:bCs/>
          <w:iCs/>
          <w:color w:val="000000"/>
          <w:sz w:val="28"/>
          <w:szCs w:val="32"/>
        </w:rPr>
        <w:t xml:space="preserve">Разработать элементы и подходы к стратегии торговых сделок на внешнем рынке </w:t>
      </w:r>
      <w:r w:rsidR="00FC676B" w:rsidRPr="00FC676B">
        <w:rPr>
          <w:bCs/>
          <w:iCs/>
          <w:color w:val="000000"/>
          <w:sz w:val="28"/>
          <w:szCs w:val="32"/>
        </w:rPr>
        <w:t xml:space="preserve">трубопроводного </w:t>
      </w:r>
      <w:r w:rsidRPr="00FC676B">
        <w:rPr>
          <w:bCs/>
          <w:iCs/>
          <w:color w:val="000000"/>
          <w:sz w:val="28"/>
          <w:szCs w:val="32"/>
        </w:rPr>
        <w:t>газа на примере конкретной компании и региона мира</w:t>
      </w:r>
    </w:p>
    <w:p w14:paraId="6D64CDC2" w14:textId="14D3C4F6" w:rsidR="00FC676B" w:rsidRPr="00FC676B" w:rsidRDefault="00FC676B" w:rsidP="00FC676B">
      <w:pPr>
        <w:pStyle w:val="a5"/>
        <w:numPr>
          <w:ilvl w:val="0"/>
          <w:numId w:val="6"/>
        </w:numPr>
        <w:ind w:left="0" w:firstLine="567"/>
        <w:rPr>
          <w:bCs/>
          <w:iCs/>
          <w:color w:val="000000"/>
          <w:sz w:val="28"/>
          <w:szCs w:val="32"/>
        </w:rPr>
      </w:pPr>
      <w:r w:rsidRPr="00FC676B">
        <w:rPr>
          <w:bCs/>
          <w:iCs/>
          <w:color w:val="000000"/>
          <w:sz w:val="28"/>
          <w:szCs w:val="32"/>
        </w:rPr>
        <w:t xml:space="preserve">Разработать элементы и подходы к стратегии торговых сделок на внешнем рынке </w:t>
      </w:r>
      <w:r>
        <w:rPr>
          <w:bCs/>
          <w:iCs/>
          <w:color w:val="000000"/>
          <w:sz w:val="28"/>
          <w:szCs w:val="32"/>
        </w:rPr>
        <w:t>СПГ</w:t>
      </w:r>
      <w:r w:rsidRPr="00FC676B">
        <w:rPr>
          <w:bCs/>
          <w:iCs/>
          <w:color w:val="000000"/>
          <w:sz w:val="28"/>
          <w:szCs w:val="32"/>
        </w:rPr>
        <w:t xml:space="preserve"> на примере конкретной компании и региона мира</w:t>
      </w:r>
    </w:p>
    <w:p w14:paraId="788B841F" w14:textId="286BB138" w:rsidR="00B17DD3" w:rsidRDefault="00F3593D" w:rsidP="00487093">
      <w:pPr>
        <w:pStyle w:val="a5"/>
        <w:numPr>
          <w:ilvl w:val="0"/>
          <w:numId w:val="6"/>
        </w:numPr>
        <w:tabs>
          <w:tab w:val="left" w:pos="851"/>
          <w:tab w:val="left" w:pos="993"/>
        </w:tabs>
        <w:ind w:left="0" w:firstLine="539"/>
        <w:jc w:val="both"/>
        <w:rPr>
          <w:bCs/>
          <w:iCs/>
          <w:color w:val="000000"/>
          <w:sz w:val="28"/>
          <w:szCs w:val="32"/>
        </w:rPr>
      </w:pPr>
      <w:r w:rsidRPr="00F3593D">
        <w:rPr>
          <w:bCs/>
          <w:iCs/>
          <w:color w:val="000000"/>
          <w:sz w:val="28"/>
          <w:szCs w:val="32"/>
        </w:rPr>
        <w:lastRenderedPageBreak/>
        <w:t xml:space="preserve">Разработать элементы и подходы к стратегии торговых сделок на внешнем рынке </w:t>
      </w:r>
      <w:r>
        <w:rPr>
          <w:bCs/>
          <w:iCs/>
          <w:color w:val="000000"/>
          <w:sz w:val="28"/>
          <w:szCs w:val="32"/>
        </w:rPr>
        <w:t>нефти</w:t>
      </w:r>
      <w:r w:rsidRPr="00F3593D">
        <w:rPr>
          <w:bCs/>
          <w:iCs/>
          <w:color w:val="000000"/>
          <w:sz w:val="28"/>
          <w:szCs w:val="32"/>
        </w:rPr>
        <w:t xml:space="preserve"> на примере конкретной компании и региона мира</w:t>
      </w:r>
    </w:p>
    <w:p w14:paraId="4BCE9846" w14:textId="01514E2B" w:rsidR="00F3593D" w:rsidRPr="00F3593D" w:rsidRDefault="00F3593D" w:rsidP="00487093">
      <w:pPr>
        <w:suppressAutoHyphens/>
        <w:ind w:firstLine="539"/>
        <w:contextualSpacing/>
        <w:jc w:val="both"/>
        <w:rPr>
          <w:sz w:val="28"/>
          <w:szCs w:val="28"/>
        </w:rPr>
      </w:pPr>
      <w:r>
        <w:rPr>
          <w:sz w:val="28"/>
          <w:szCs w:val="28"/>
        </w:rPr>
        <w:t xml:space="preserve">17. </w:t>
      </w:r>
      <w:r w:rsidRPr="00F3593D">
        <w:rPr>
          <w:sz w:val="28"/>
          <w:szCs w:val="28"/>
        </w:rPr>
        <w:t xml:space="preserve">Разработать элементы и подходы к оперативному планированию торговых сделок на внешнем рынке </w:t>
      </w:r>
      <w:r w:rsidR="00E24F7D">
        <w:rPr>
          <w:sz w:val="28"/>
          <w:szCs w:val="28"/>
        </w:rPr>
        <w:t>инжиниринговых услуг</w:t>
      </w:r>
      <w:r w:rsidRPr="00F3593D">
        <w:rPr>
          <w:sz w:val="28"/>
          <w:szCs w:val="28"/>
        </w:rPr>
        <w:t xml:space="preserve"> на примере конкретной компании </w:t>
      </w:r>
    </w:p>
    <w:p w14:paraId="48C370E1" w14:textId="77777777" w:rsidR="00E24F7D" w:rsidRDefault="00F3593D" w:rsidP="00487093">
      <w:pPr>
        <w:suppressAutoHyphens/>
        <w:ind w:firstLine="539"/>
        <w:contextualSpacing/>
        <w:jc w:val="both"/>
        <w:rPr>
          <w:sz w:val="28"/>
          <w:szCs w:val="28"/>
        </w:rPr>
      </w:pPr>
      <w:r>
        <w:rPr>
          <w:sz w:val="28"/>
          <w:szCs w:val="28"/>
        </w:rPr>
        <w:t xml:space="preserve">18. </w:t>
      </w:r>
      <w:r w:rsidRPr="00F3593D">
        <w:rPr>
          <w:sz w:val="28"/>
          <w:szCs w:val="28"/>
        </w:rPr>
        <w:t xml:space="preserve">Разработать элементы и подходы к оперативному планированию торговых сделок на внутреннем рынке </w:t>
      </w:r>
      <w:r w:rsidR="00E24F7D" w:rsidRPr="00E24F7D">
        <w:rPr>
          <w:sz w:val="28"/>
          <w:szCs w:val="28"/>
        </w:rPr>
        <w:t xml:space="preserve">инжиниринговых услуг на примере конкретной компании </w:t>
      </w:r>
    </w:p>
    <w:p w14:paraId="0A4ECBB2" w14:textId="77777777" w:rsidR="00487093" w:rsidRDefault="00487093" w:rsidP="00487093">
      <w:pPr>
        <w:suppressAutoHyphens/>
        <w:ind w:firstLine="539"/>
        <w:contextualSpacing/>
        <w:jc w:val="both"/>
        <w:rPr>
          <w:b/>
          <w:sz w:val="28"/>
          <w:szCs w:val="28"/>
        </w:rPr>
      </w:pPr>
    </w:p>
    <w:p w14:paraId="48CB9B3C" w14:textId="40E219B4"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442BAEB8" w14:textId="664189AF"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 xml:space="preserve">1. Пример </w:t>
      </w:r>
      <w:r w:rsidR="004A7457" w:rsidRPr="004A7457">
        <w:rPr>
          <w:rFonts w:eastAsiaTheme="minorHAnsi"/>
          <w:b/>
          <w:sz w:val="28"/>
          <w:szCs w:val="28"/>
          <w:lang w:eastAsia="en-US"/>
        </w:rPr>
        <w:t>делов</w:t>
      </w:r>
      <w:r w:rsidR="004A7457">
        <w:rPr>
          <w:rFonts w:eastAsiaTheme="minorHAnsi"/>
          <w:b/>
          <w:sz w:val="28"/>
          <w:szCs w:val="28"/>
          <w:lang w:eastAsia="en-US"/>
        </w:rPr>
        <w:t>ой</w:t>
      </w:r>
      <w:r w:rsidR="004A7457" w:rsidRPr="004A7457">
        <w:rPr>
          <w:rFonts w:eastAsiaTheme="minorHAnsi"/>
          <w:b/>
          <w:sz w:val="28"/>
          <w:szCs w:val="28"/>
          <w:lang w:eastAsia="en-US"/>
        </w:rPr>
        <w:t xml:space="preserve"> игр</w:t>
      </w:r>
      <w:r w:rsidR="004A7457">
        <w:rPr>
          <w:rFonts w:eastAsiaTheme="minorHAnsi"/>
          <w:b/>
          <w:sz w:val="28"/>
          <w:szCs w:val="28"/>
          <w:lang w:eastAsia="en-US"/>
        </w:rPr>
        <w:t>ы</w:t>
      </w:r>
      <w:r w:rsidRPr="00D0071F">
        <w:rPr>
          <w:rFonts w:eastAsiaTheme="minorHAnsi"/>
          <w:b/>
          <w:sz w:val="28"/>
          <w:szCs w:val="28"/>
          <w:lang w:eastAsia="en-US"/>
        </w:rPr>
        <w:t>.</w:t>
      </w:r>
    </w:p>
    <w:p w14:paraId="5ADAA17C" w14:textId="5597C202" w:rsidR="00EA1C0C" w:rsidRDefault="004A7457" w:rsidP="00EA1C0C">
      <w:pPr>
        <w:ind w:firstLine="709"/>
        <w:jc w:val="both"/>
        <w:rPr>
          <w:bCs/>
          <w:sz w:val="28"/>
        </w:rPr>
      </w:pPr>
      <w:r>
        <w:rPr>
          <w:bCs/>
          <w:sz w:val="28"/>
        </w:rPr>
        <w:t xml:space="preserve">А. </w:t>
      </w:r>
      <w:r w:rsidR="00EA1C0C" w:rsidRPr="00D8747A">
        <w:rPr>
          <w:bCs/>
          <w:sz w:val="28"/>
        </w:rPr>
        <w:t>Определ</w:t>
      </w:r>
      <w:r>
        <w:rPr>
          <w:bCs/>
          <w:sz w:val="28"/>
        </w:rPr>
        <w:t>ение параметров с</w:t>
      </w:r>
      <w:r w:rsidRPr="004A7457">
        <w:rPr>
          <w:bCs/>
          <w:sz w:val="28"/>
        </w:rPr>
        <w:t>тратегическо</w:t>
      </w:r>
      <w:r>
        <w:rPr>
          <w:bCs/>
          <w:sz w:val="28"/>
        </w:rPr>
        <w:t>го</w:t>
      </w:r>
      <w:r w:rsidRPr="004A7457">
        <w:rPr>
          <w:bCs/>
          <w:sz w:val="28"/>
        </w:rPr>
        <w:t xml:space="preserve"> и оперативно</w:t>
      </w:r>
      <w:r w:rsidR="004E6199">
        <w:rPr>
          <w:bCs/>
          <w:sz w:val="28"/>
        </w:rPr>
        <w:t>го п</w:t>
      </w:r>
      <w:r w:rsidRPr="004A7457">
        <w:rPr>
          <w:bCs/>
          <w:sz w:val="28"/>
        </w:rPr>
        <w:t>ланировани</w:t>
      </w:r>
      <w:r w:rsidR="00487093">
        <w:rPr>
          <w:bCs/>
          <w:sz w:val="28"/>
        </w:rPr>
        <w:t>я</w:t>
      </w:r>
      <w:r w:rsidRPr="004A7457">
        <w:rPr>
          <w:bCs/>
          <w:sz w:val="28"/>
        </w:rPr>
        <w:t xml:space="preserve"> торговых сделок и операций</w:t>
      </w:r>
      <w:r>
        <w:rPr>
          <w:bCs/>
          <w:sz w:val="28"/>
        </w:rPr>
        <w:t xml:space="preserve"> на внутреннем рынке энергоресурсов. Участники по ролям:</w:t>
      </w:r>
    </w:p>
    <w:p w14:paraId="0E6AB7C2" w14:textId="7402DE47" w:rsidR="004A7457" w:rsidRDefault="004A7457" w:rsidP="004A7457">
      <w:pPr>
        <w:pStyle w:val="a5"/>
        <w:numPr>
          <w:ilvl w:val="0"/>
          <w:numId w:val="40"/>
        </w:numPr>
        <w:jc w:val="both"/>
        <w:rPr>
          <w:sz w:val="28"/>
        </w:rPr>
      </w:pPr>
      <w:r>
        <w:rPr>
          <w:sz w:val="28"/>
        </w:rPr>
        <w:t>Производитель сырьевой продукции</w:t>
      </w:r>
    </w:p>
    <w:p w14:paraId="2D164534" w14:textId="4CCB44D1" w:rsidR="004A7457" w:rsidRDefault="004A7457" w:rsidP="004A7457">
      <w:pPr>
        <w:pStyle w:val="a5"/>
        <w:numPr>
          <w:ilvl w:val="0"/>
          <w:numId w:val="40"/>
        </w:numPr>
        <w:jc w:val="both"/>
        <w:rPr>
          <w:sz w:val="28"/>
        </w:rPr>
      </w:pPr>
      <w:r>
        <w:rPr>
          <w:sz w:val="28"/>
        </w:rPr>
        <w:t>Представитель ритейла</w:t>
      </w:r>
    </w:p>
    <w:p w14:paraId="2D1BEC94" w14:textId="6CE8D748" w:rsidR="004A7457" w:rsidRDefault="004A7457" w:rsidP="004A7457">
      <w:pPr>
        <w:pStyle w:val="a5"/>
        <w:numPr>
          <w:ilvl w:val="0"/>
          <w:numId w:val="40"/>
        </w:numPr>
        <w:jc w:val="both"/>
        <w:rPr>
          <w:sz w:val="28"/>
        </w:rPr>
      </w:pPr>
      <w:r>
        <w:rPr>
          <w:sz w:val="28"/>
        </w:rPr>
        <w:t>Представитель транспортно-логистической компании</w:t>
      </w:r>
    </w:p>
    <w:p w14:paraId="3B97DB2B" w14:textId="4E9468D4" w:rsidR="004A7457" w:rsidRDefault="004A7457" w:rsidP="004A7457">
      <w:pPr>
        <w:pStyle w:val="a5"/>
        <w:numPr>
          <w:ilvl w:val="0"/>
          <w:numId w:val="40"/>
        </w:numPr>
        <w:jc w:val="both"/>
        <w:rPr>
          <w:sz w:val="28"/>
        </w:rPr>
      </w:pPr>
      <w:r>
        <w:rPr>
          <w:sz w:val="28"/>
        </w:rPr>
        <w:t>Потребитель</w:t>
      </w:r>
    </w:p>
    <w:p w14:paraId="2E867372" w14:textId="7103C259" w:rsidR="004A7457" w:rsidRDefault="004A7457" w:rsidP="004A7457">
      <w:pPr>
        <w:pStyle w:val="a5"/>
        <w:numPr>
          <w:ilvl w:val="0"/>
          <w:numId w:val="40"/>
        </w:numPr>
        <w:jc w:val="both"/>
        <w:rPr>
          <w:sz w:val="28"/>
        </w:rPr>
      </w:pPr>
      <w:r>
        <w:rPr>
          <w:sz w:val="28"/>
        </w:rPr>
        <w:t>Представитель федерального органа исполнительной власти</w:t>
      </w:r>
    </w:p>
    <w:p w14:paraId="3843CE83" w14:textId="3BA685C6" w:rsidR="004A7457" w:rsidRDefault="004A7457" w:rsidP="004A7457">
      <w:pPr>
        <w:pStyle w:val="a5"/>
        <w:numPr>
          <w:ilvl w:val="0"/>
          <w:numId w:val="40"/>
        </w:numPr>
        <w:jc w:val="both"/>
        <w:rPr>
          <w:sz w:val="28"/>
        </w:rPr>
      </w:pPr>
      <w:r>
        <w:rPr>
          <w:sz w:val="28"/>
        </w:rPr>
        <w:t xml:space="preserve">Представитель регионального </w:t>
      </w:r>
      <w:r w:rsidRPr="004A7457">
        <w:rPr>
          <w:sz w:val="28"/>
        </w:rPr>
        <w:t>органа исполнительной власти</w:t>
      </w:r>
    </w:p>
    <w:p w14:paraId="3670E32A" w14:textId="786BB558" w:rsidR="004A7457" w:rsidRDefault="004A7457" w:rsidP="004A7457">
      <w:pPr>
        <w:pStyle w:val="a5"/>
        <w:ind w:left="0" w:firstLine="1069"/>
        <w:jc w:val="both"/>
        <w:rPr>
          <w:sz w:val="28"/>
        </w:rPr>
      </w:pPr>
      <w:r>
        <w:rPr>
          <w:sz w:val="28"/>
        </w:rPr>
        <w:t>На основе открытых источников рассматриваются рынки: электроэнергии, в т.ч. ВИЭ; нефтепродуктов; газовый рынок для промышленности и населения; уголь (коксующийся и энергетический).</w:t>
      </w:r>
    </w:p>
    <w:p w14:paraId="70D9CCD5" w14:textId="011342D2" w:rsidR="004A7457" w:rsidRPr="004A7457" w:rsidRDefault="004A7457" w:rsidP="004A7457">
      <w:pPr>
        <w:pStyle w:val="a5"/>
        <w:ind w:left="0" w:firstLine="567"/>
        <w:jc w:val="both"/>
        <w:rPr>
          <w:sz w:val="28"/>
        </w:rPr>
      </w:pPr>
      <w:r>
        <w:rPr>
          <w:sz w:val="28"/>
        </w:rPr>
        <w:t>Б</w:t>
      </w:r>
      <w:r w:rsidRPr="004A7457">
        <w:rPr>
          <w:sz w:val="28"/>
        </w:rPr>
        <w:t>. Определение параметров стратегического и оперативн</w:t>
      </w:r>
      <w:r w:rsidR="00A510C9">
        <w:rPr>
          <w:sz w:val="28"/>
        </w:rPr>
        <w:t>ого</w:t>
      </w:r>
      <w:r w:rsidRPr="004A7457">
        <w:rPr>
          <w:sz w:val="28"/>
        </w:rPr>
        <w:t xml:space="preserve"> планировани</w:t>
      </w:r>
      <w:r w:rsidR="00A510C9">
        <w:rPr>
          <w:sz w:val="28"/>
        </w:rPr>
        <w:t>я</w:t>
      </w:r>
      <w:r w:rsidRPr="004A7457">
        <w:rPr>
          <w:sz w:val="28"/>
        </w:rPr>
        <w:t xml:space="preserve"> торговых сделок и операций на вн</w:t>
      </w:r>
      <w:r>
        <w:rPr>
          <w:sz w:val="28"/>
        </w:rPr>
        <w:t>еш</w:t>
      </w:r>
      <w:r w:rsidRPr="004A7457">
        <w:rPr>
          <w:sz w:val="28"/>
        </w:rPr>
        <w:t xml:space="preserve">нем рынке </w:t>
      </w:r>
      <w:r>
        <w:rPr>
          <w:sz w:val="28"/>
        </w:rPr>
        <w:t>ТЭР</w:t>
      </w:r>
      <w:r w:rsidRPr="004A7457">
        <w:rPr>
          <w:sz w:val="28"/>
        </w:rPr>
        <w:t>. Участники по ролям:</w:t>
      </w:r>
    </w:p>
    <w:p w14:paraId="6E93EE1A" w14:textId="77777777" w:rsidR="004A7457" w:rsidRPr="004A7457" w:rsidRDefault="004A7457" w:rsidP="004A7457">
      <w:pPr>
        <w:pStyle w:val="a5"/>
        <w:ind w:hanging="11"/>
        <w:jc w:val="both"/>
        <w:rPr>
          <w:sz w:val="28"/>
        </w:rPr>
      </w:pPr>
      <w:r w:rsidRPr="004A7457">
        <w:rPr>
          <w:sz w:val="28"/>
        </w:rPr>
        <w:t>1.</w:t>
      </w:r>
      <w:r w:rsidRPr="004A7457">
        <w:rPr>
          <w:sz w:val="28"/>
        </w:rPr>
        <w:tab/>
        <w:t>Производитель сырьевой продукции</w:t>
      </w:r>
    </w:p>
    <w:p w14:paraId="3C225CD9" w14:textId="10F2816C" w:rsidR="004A7457" w:rsidRPr="004A7457" w:rsidRDefault="004A7457" w:rsidP="004A7457">
      <w:pPr>
        <w:pStyle w:val="a5"/>
        <w:ind w:hanging="11"/>
        <w:jc w:val="both"/>
        <w:rPr>
          <w:sz w:val="28"/>
        </w:rPr>
      </w:pPr>
      <w:r w:rsidRPr="004A7457">
        <w:rPr>
          <w:sz w:val="28"/>
        </w:rPr>
        <w:t>2.</w:t>
      </w:r>
      <w:r w:rsidRPr="004A7457">
        <w:rPr>
          <w:sz w:val="28"/>
        </w:rPr>
        <w:tab/>
        <w:t>Представитель ритейла</w:t>
      </w:r>
      <w:r>
        <w:rPr>
          <w:sz w:val="28"/>
        </w:rPr>
        <w:t xml:space="preserve"> - экспортера</w:t>
      </w:r>
    </w:p>
    <w:p w14:paraId="0D50BEFC" w14:textId="44797493" w:rsidR="004A7457" w:rsidRDefault="004A7457" w:rsidP="004A7457">
      <w:pPr>
        <w:pStyle w:val="a5"/>
        <w:ind w:hanging="11"/>
        <w:jc w:val="both"/>
        <w:rPr>
          <w:sz w:val="28"/>
        </w:rPr>
      </w:pPr>
      <w:r w:rsidRPr="004A7457">
        <w:rPr>
          <w:sz w:val="28"/>
        </w:rPr>
        <w:t>3.</w:t>
      </w:r>
      <w:r w:rsidRPr="004A7457">
        <w:rPr>
          <w:sz w:val="28"/>
        </w:rPr>
        <w:tab/>
        <w:t>Представитель транспортно-логистической компании</w:t>
      </w:r>
    </w:p>
    <w:p w14:paraId="027A11D5" w14:textId="71ABA4BC" w:rsidR="004A7457" w:rsidRPr="004A7457" w:rsidRDefault="004A7457" w:rsidP="004A7457">
      <w:pPr>
        <w:pStyle w:val="a5"/>
        <w:ind w:hanging="11"/>
        <w:jc w:val="both"/>
        <w:rPr>
          <w:sz w:val="28"/>
        </w:rPr>
      </w:pPr>
      <w:r>
        <w:rPr>
          <w:sz w:val="28"/>
        </w:rPr>
        <w:t xml:space="preserve">4. </w:t>
      </w:r>
      <w:r>
        <w:rPr>
          <w:sz w:val="28"/>
        </w:rPr>
        <w:tab/>
        <w:t>Биржевой аналитик</w:t>
      </w:r>
    </w:p>
    <w:p w14:paraId="6DBB8E54" w14:textId="1299470F" w:rsidR="004A7457" w:rsidRPr="004A7457" w:rsidRDefault="004A7457" w:rsidP="004A7457">
      <w:pPr>
        <w:pStyle w:val="a5"/>
        <w:ind w:hanging="11"/>
        <w:jc w:val="both"/>
        <w:rPr>
          <w:sz w:val="28"/>
        </w:rPr>
      </w:pPr>
      <w:r>
        <w:rPr>
          <w:sz w:val="28"/>
        </w:rPr>
        <w:t>5</w:t>
      </w:r>
      <w:r w:rsidRPr="004A7457">
        <w:rPr>
          <w:sz w:val="28"/>
        </w:rPr>
        <w:t>.</w:t>
      </w:r>
      <w:r w:rsidRPr="004A7457">
        <w:rPr>
          <w:sz w:val="28"/>
        </w:rPr>
        <w:tab/>
        <w:t>Потребитель</w:t>
      </w:r>
      <w:r>
        <w:rPr>
          <w:sz w:val="28"/>
        </w:rPr>
        <w:t xml:space="preserve"> в конкретной стране</w:t>
      </w:r>
    </w:p>
    <w:p w14:paraId="4F5022FA" w14:textId="4027CE17" w:rsidR="004A7457" w:rsidRPr="004A7457" w:rsidRDefault="004A7457" w:rsidP="004A7457">
      <w:pPr>
        <w:pStyle w:val="a5"/>
        <w:ind w:hanging="11"/>
        <w:jc w:val="both"/>
        <w:rPr>
          <w:sz w:val="28"/>
        </w:rPr>
      </w:pPr>
      <w:r>
        <w:rPr>
          <w:sz w:val="28"/>
        </w:rPr>
        <w:t>6</w:t>
      </w:r>
      <w:r w:rsidRPr="004A7457">
        <w:rPr>
          <w:sz w:val="28"/>
        </w:rPr>
        <w:t>.</w:t>
      </w:r>
      <w:r w:rsidRPr="004A7457">
        <w:rPr>
          <w:sz w:val="28"/>
        </w:rPr>
        <w:tab/>
        <w:t>Представитель федерального органа исполнительной власти</w:t>
      </w:r>
      <w:r>
        <w:rPr>
          <w:sz w:val="28"/>
        </w:rPr>
        <w:t xml:space="preserve"> России</w:t>
      </w:r>
    </w:p>
    <w:p w14:paraId="505AB167" w14:textId="02DE691A" w:rsidR="004A7457" w:rsidRPr="004A7457" w:rsidRDefault="004A7457" w:rsidP="004A7457">
      <w:pPr>
        <w:pStyle w:val="a5"/>
        <w:ind w:hanging="11"/>
        <w:jc w:val="both"/>
        <w:rPr>
          <w:sz w:val="28"/>
        </w:rPr>
      </w:pPr>
      <w:r>
        <w:rPr>
          <w:sz w:val="28"/>
        </w:rPr>
        <w:t>7</w:t>
      </w:r>
      <w:r w:rsidRPr="004A7457">
        <w:rPr>
          <w:sz w:val="28"/>
        </w:rPr>
        <w:t>.</w:t>
      </w:r>
      <w:r w:rsidRPr="004A7457">
        <w:rPr>
          <w:sz w:val="28"/>
        </w:rPr>
        <w:tab/>
        <w:t>Представитель орган</w:t>
      </w:r>
      <w:r>
        <w:rPr>
          <w:sz w:val="28"/>
        </w:rPr>
        <w:t>ов</w:t>
      </w:r>
      <w:r w:rsidRPr="004A7457">
        <w:rPr>
          <w:sz w:val="28"/>
        </w:rPr>
        <w:t xml:space="preserve"> власти</w:t>
      </w:r>
      <w:r>
        <w:rPr>
          <w:sz w:val="28"/>
        </w:rPr>
        <w:t xml:space="preserve"> страны импортера</w:t>
      </w:r>
    </w:p>
    <w:p w14:paraId="5718E8B4" w14:textId="15B17CF1" w:rsidR="004A7457" w:rsidRPr="004A7457" w:rsidRDefault="004A7457" w:rsidP="004A7457">
      <w:pPr>
        <w:pStyle w:val="a5"/>
        <w:ind w:left="0" w:firstLine="1069"/>
        <w:jc w:val="both"/>
        <w:rPr>
          <w:sz w:val="28"/>
        </w:rPr>
      </w:pPr>
      <w:r w:rsidRPr="004A7457">
        <w:rPr>
          <w:sz w:val="28"/>
        </w:rPr>
        <w:t>На основе открытых источников рассматриваются рынки</w:t>
      </w:r>
      <w:r>
        <w:rPr>
          <w:sz w:val="28"/>
        </w:rPr>
        <w:t xml:space="preserve"> стран мира и российские производители</w:t>
      </w:r>
      <w:r w:rsidRPr="004A7457">
        <w:rPr>
          <w:sz w:val="28"/>
        </w:rPr>
        <w:t xml:space="preserve">: </w:t>
      </w:r>
      <w:r>
        <w:rPr>
          <w:sz w:val="28"/>
        </w:rPr>
        <w:t xml:space="preserve">нефти, нефтепродуктов, </w:t>
      </w:r>
      <w:r w:rsidR="00F44700">
        <w:rPr>
          <w:sz w:val="28"/>
        </w:rPr>
        <w:t xml:space="preserve">магистрального </w:t>
      </w:r>
      <w:r w:rsidR="00F44700" w:rsidRPr="004A7457">
        <w:rPr>
          <w:sz w:val="28"/>
        </w:rPr>
        <w:t>газа</w:t>
      </w:r>
      <w:r>
        <w:rPr>
          <w:sz w:val="28"/>
        </w:rPr>
        <w:t xml:space="preserve"> и СПГ, </w:t>
      </w:r>
      <w:r w:rsidRPr="004A7457">
        <w:rPr>
          <w:sz w:val="28"/>
        </w:rPr>
        <w:t>уголь (коксующийся и энергетический).</w:t>
      </w:r>
    </w:p>
    <w:p w14:paraId="44B712EA" w14:textId="77777777" w:rsidR="00EA1C0C" w:rsidRPr="00B9035D" w:rsidRDefault="00EA1C0C" w:rsidP="00EA1C0C">
      <w:pPr>
        <w:spacing w:line="276" w:lineRule="auto"/>
        <w:ind w:firstLine="709"/>
        <w:jc w:val="both"/>
        <w:rPr>
          <w:sz w:val="28"/>
        </w:rPr>
      </w:pPr>
    </w:p>
    <w:p w14:paraId="20A1547A" w14:textId="5DB49FA1" w:rsidR="00EA1C0C" w:rsidRPr="00C9351F" w:rsidRDefault="00EA1C0C" w:rsidP="00C9351F">
      <w:pPr>
        <w:pStyle w:val="a5"/>
        <w:numPr>
          <w:ilvl w:val="0"/>
          <w:numId w:val="3"/>
        </w:numPr>
        <w:spacing w:line="276" w:lineRule="auto"/>
        <w:jc w:val="both"/>
        <w:rPr>
          <w:b/>
          <w:sz w:val="28"/>
          <w:szCs w:val="28"/>
        </w:rPr>
      </w:pPr>
      <w:r w:rsidRPr="00C9351F">
        <w:rPr>
          <w:b/>
          <w:sz w:val="28"/>
          <w:szCs w:val="28"/>
        </w:rPr>
        <w:t>Пример кейса.</w:t>
      </w:r>
    </w:p>
    <w:p w14:paraId="05628A9B" w14:textId="77777777" w:rsidR="006A289C" w:rsidRDefault="006A289C" w:rsidP="00C9351F">
      <w:pPr>
        <w:pStyle w:val="a5"/>
        <w:spacing w:line="276" w:lineRule="auto"/>
        <w:ind w:left="540"/>
        <w:jc w:val="both"/>
        <w:rPr>
          <w:bCs/>
          <w:sz w:val="28"/>
          <w:szCs w:val="28"/>
        </w:rPr>
      </w:pPr>
    </w:p>
    <w:p w14:paraId="3658A09D" w14:textId="4C0560E2" w:rsidR="00C9351F" w:rsidRPr="00A510C9" w:rsidRDefault="00C9351F" w:rsidP="00C9351F">
      <w:pPr>
        <w:pStyle w:val="a5"/>
        <w:spacing w:line="276" w:lineRule="auto"/>
        <w:ind w:left="540"/>
        <w:jc w:val="both"/>
        <w:rPr>
          <w:bCs/>
          <w:sz w:val="28"/>
          <w:szCs w:val="28"/>
        </w:rPr>
      </w:pPr>
      <w:r w:rsidRPr="00A510C9">
        <w:rPr>
          <w:bCs/>
          <w:sz w:val="28"/>
          <w:szCs w:val="28"/>
        </w:rPr>
        <w:t>Составить план продаж нефтепродуктов на внутреннем рынке</w:t>
      </w:r>
    </w:p>
    <w:p w14:paraId="4DD94C26" w14:textId="090A5B5C" w:rsidR="00C9351F" w:rsidRDefault="00C9351F" w:rsidP="00EA1C0C">
      <w:pPr>
        <w:spacing w:line="276" w:lineRule="auto"/>
        <w:jc w:val="center"/>
        <w:rPr>
          <w:sz w:val="28"/>
          <w:szCs w:val="28"/>
        </w:rPr>
      </w:pPr>
      <w:r>
        <w:rPr>
          <w:sz w:val="28"/>
          <w:szCs w:val="28"/>
        </w:rPr>
        <w:t>Условия кейса</w:t>
      </w:r>
    </w:p>
    <w:p w14:paraId="59A99423" w14:textId="77777777" w:rsidR="006A289C" w:rsidRDefault="006A289C" w:rsidP="005F5AEB">
      <w:pPr>
        <w:spacing w:line="276" w:lineRule="auto"/>
        <w:jc w:val="right"/>
        <w:rPr>
          <w:sz w:val="28"/>
          <w:szCs w:val="28"/>
        </w:rPr>
      </w:pPr>
    </w:p>
    <w:p w14:paraId="6D5F9DA7" w14:textId="723440DF" w:rsidR="003B6EE0" w:rsidRDefault="003B6EE0" w:rsidP="005F5AEB">
      <w:pPr>
        <w:spacing w:line="276" w:lineRule="auto"/>
        <w:jc w:val="right"/>
        <w:rPr>
          <w:sz w:val="28"/>
          <w:szCs w:val="28"/>
        </w:rPr>
      </w:pPr>
      <w:r w:rsidRPr="003B6EE0">
        <w:rPr>
          <w:sz w:val="28"/>
          <w:szCs w:val="28"/>
        </w:rPr>
        <w:lastRenderedPageBreak/>
        <w:t xml:space="preserve">Таблица </w:t>
      </w:r>
      <w:r>
        <w:rPr>
          <w:sz w:val="28"/>
          <w:szCs w:val="28"/>
        </w:rPr>
        <w:t>6</w:t>
      </w:r>
    </w:p>
    <w:tbl>
      <w:tblPr>
        <w:tblStyle w:val="ae"/>
        <w:tblW w:w="0" w:type="auto"/>
        <w:tblLook w:val="04A0" w:firstRow="1" w:lastRow="0" w:firstColumn="1" w:lastColumn="0" w:noHBand="0" w:noVBand="1"/>
      </w:tblPr>
      <w:tblGrid>
        <w:gridCol w:w="484"/>
        <w:gridCol w:w="1392"/>
        <w:gridCol w:w="1237"/>
        <w:gridCol w:w="1473"/>
        <w:gridCol w:w="1558"/>
        <w:gridCol w:w="1412"/>
        <w:gridCol w:w="1789"/>
      </w:tblGrid>
      <w:tr w:rsidR="00C9351F" w14:paraId="797872F7" w14:textId="77777777" w:rsidTr="00C9351F">
        <w:tc>
          <w:tcPr>
            <w:tcW w:w="484" w:type="dxa"/>
            <w:vMerge w:val="restart"/>
          </w:tcPr>
          <w:p w14:paraId="476C9795" w14:textId="0122EC9D" w:rsidR="00C9351F" w:rsidRPr="00C9351F" w:rsidRDefault="00C9351F" w:rsidP="00EA1C0C">
            <w:pPr>
              <w:spacing w:line="276" w:lineRule="auto"/>
              <w:jc w:val="center"/>
            </w:pPr>
            <w:r w:rsidRPr="00C9351F">
              <w:t>№</w:t>
            </w:r>
          </w:p>
        </w:tc>
        <w:tc>
          <w:tcPr>
            <w:tcW w:w="1392" w:type="dxa"/>
            <w:vMerge w:val="restart"/>
          </w:tcPr>
          <w:p w14:paraId="2C000E11" w14:textId="2F6E349B" w:rsidR="00C9351F" w:rsidRPr="00C9351F" w:rsidRDefault="00C9351F" w:rsidP="00EA1C0C">
            <w:pPr>
              <w:spacing w:line="276" w:lineRule="auto"/>
              <w:jc w:val="center"/>
            </w:pPr>
            <w:r w:rsidRPr="00C9351F">
              <w:t xml:space="preserve">Параметр </w:t>
            </w:r>
          </w:p>
        </w:tc>
        <w:tc>
          <w:tcPr>
            <w:tcW w:w="7469" w:type="dxa"/>
            <w:gridSpan w:val="5"/>
          </w:tcPr>
          <w:p w14:paraId="6BB4283C" w14:textId="4A471C83" w:rsidR="00C9351F" w:rsidRPr="00C9351F" w:rsidRDefault="00C9351F" w:rsidP="00EA1C0C">
            <w:pPr>
              <w:spacing w:line="276" w:lineRule="auto"/>
              <w:jc w:val="center"/>
            </w:pPr>
            <w:r w:rsidRPr="00C9351F">
              <w:t xml:space="preserve">Варианты </w:t>
            </w:r>
          </w:p>
        </w:tc>
      </w:tr>
      <w:tr w:rsidR="00C9351F" w14:paraId="372BC70F" w14:textId="77777777" w:rsidTr="00C9351F">
        <w:tc>
          <w:tcPr>
            <w:tcW w:w="484" w:type="dxa"/>
            <w:vMerge/>
          </w:tcPr>
          <w:p w14:paraId="1CDF6099" w14:textId="77777777" w:rsidR="00C9351F" w:rsidRPr="00C9351F" w:rsidRDefault="00C9351F" w:rsidP="00EA1C0C">
            <w:pPr>
              <w:spacing w:line="276" w:lineRule="auto"/>
              <w:jc w:val="center"/>
            </w:pPr>
          </w:p>
        </w:tc>
        <w:tc>
          <w:tcPr>
            <w:tcW w:w="1392" w:type="dxa"/>
            <w:vMerge/>
          </w:tcPr>
          <w:p w14:paraId="40899297" w14:textId="77777777" w:rsidR="00C9351F" w:rsidRPr="00C9351F" w:rsidRDefault="00C9351F" w:rsidP="00EA1C0C">
            <w:pPr>
              <w:spacing w:line="276" w:lineRule="auto"/>
              <w:jc w:val="center"/>
            </w:pPr>
          </w:p>
        </w:tc>
        <w:tc>
          <w:tcPr>
            <w:tcW w:w="1237" w:type="dxa"/>
          </w:tcPr>
          <w:p w14:paraId="78C98FDB" w14:textId="5EBF91ED" w:rsidR="00C9351F" w:rsidRPr="00C9351F" w:rsidRDefault="00C9351F" w:rsidP="00EA1C0C">
            <w:pPr>
              <w:spacing w:line="276" w:lineRule="auto"/>
              <w:jc w:val="center"/>
            </w:pPr>
            <w:r w:rsidRPr="00C9351F">
              <w:t>1</w:t>
            </w:r>
          </w:p>
        </w:tc>
        <w:tc>
          <w:tcPr>
            <w:tcW w:w="1473" w:type="dxa"/>
          </w:tcPr>
          <w:p w14:paraId="67A0BF10" w14:textId="5E187ACD" w:rsidR="00C9351F" w:rsidRPr="00C9351F" w:rsidRDefault="00C9351F" w:rsidP="00EA1C0C">
            <w:pPr>
              <w:spacing w:line="276" w:lineRule="auto"/>
              <w:jc w:val="center"/>
            </w:pPr>
            <w:r w:rsidRPr="00C9351F">
              <w:t>2</w:t>
            </w:r>
          </w:p>
        </w:tc>
        <w:tc>
          <w:tcPr>
            <w:tcW w:w="1558" w:type="dxa"/>
          </w:tcPr>
          <w:p w14:paraId="1CCEC86B" w14:textId="4F580411" w:rsidR="00C9351F" w:rsidRPr="00C9351F" w:rsidRDefault="00C9351F" w:rsidP="00EA1C0C">
            <w:pPr>
              <w:spacing w:line="276" w:lineRule="auto"/>
              <w:jc w:val="center"/>
            </w:pPr>
            <w:r w:rsidRPr="00C9351F">
              <w:t>3</w:t>
            </w:r>
          </w:p>
        </w:tc>
        <w:tc>
          <w:tcPr>
            <w:tcW w:w="1412" w:type="dxa"/>
          </w:tcPr>
          <w:p w14:paraId="43EB7129" w14:textId="774C8F78" w:rsidR="00C9351F" w:rsidRPr="00C9351F" w:rsidRDefault="00C9351F" w:rsidP="00EA1C0C">
            <w:pPr>
              <w:spacing w:line="276" w:lineRule="auto"/>
              <w:jc w:val="center"/>
            </w:pPr>
            <w:r w:rsidRPr="00C9351F">
              <w:t>4</w:t>
            </w:r>
          </w:p>
        </w:tc>
        <w:tc>
          <w:tcPr>
            <w:tcW w:w="1789" w:type="dxa"/>
          </w:tcPr>
          <w:p w14:paraId="3A6105E4" w14:textId="6CC602C1" w:rsidR="00C9351F" w:rsidRPr="00C9351F" w:rsidRDefault="00C9351F" w:rsidP="00EA1C0C">
            <w:pPr>
              <w:spacing w:line="276" w:lineRule="auto"/>
              <w:jc w:val="center"/>
            </w:pPr>
            <w:r w:rsidRPr="00C9351F">
              <w:t>5</w:t>
            </w:r>
          </w:p>
        </w:tc>
      </w:tr>
      <w:tr w:rsidR="00C9351F" w14:paraId="0B946265" w14:textId="77777777" w:rsidTr="00C9351F">
        <w:tc>
          <w:tcPr>
            <w:tcW w:w="484" w:type="dxa"/>
          </w:tcPr>
          <w:p w14:paraId="25804C03" w14:textId="42B52F93" w:rsidR="00C9351F" w:rsidRPr="00C9351F" w:rsidRDefault="00C9351F" w:rsidP="00EA1C0C">
            <w:pPr>
              <w:spacing w:line="276" w:lineRule="auto"/>
              <w:jc w:val="center"/>
            </w:pPr>
            <w:r w:rsidRPr="00C9351F">
              <w:t>1</w:t>
            </w:r>
          </w:p>
        </w:tc>
        <w:tc>
          <w:tcPr>
            <w:tcW w:w="1392" w:type="dxa"/>
          </w:tcPr>
          <w:p w14:paraId="45F0E675" w14:textId="1484EBEC" w:rsidR="00C9351F" w:rsidRPr="00C9351F" w:rsidRDefault="00C9351F" w:rsidP="00EA1C0C">
            <w:pPr>
              <w:spacing w:line="276" w:lineRule="auto"/>
              <w:jc w:val="center"/>
            </w:pPr>
            <w:r w:rsidRPr="00C9351F">
              <w:t>Объект бизнеса</w:t>
            </w:r>
          </w:p>
        </w:tc>
        <w:tc>
          <w:tcPr>
            <w:tcW w:w="1237" w:type="dxa"/>
          </w:tcPr>
          <w:p w14:paraId="45C5E867" w14:textId="5881982D" w:rsidR="00C9351F" w:rsidRPr="00C9351F" w:rsidRDefault="00C9351F" w:rsidP="00EA1C0C">
            <w:pPr>
              <w:spacing w:line="276" w:lineRule="auto"/>
              <w:jc w:val="center"/>
            </w:pPr>
            <w:r w:rsidRPr="00C9351F">
              <w:t>АЗС 1</w:t>
            </w:r>
          </w:p>
        </w:tc>
        <w:tc>
          <w:tcPr>
            <w:tcW w:w="1473" w:type="dxa"/>
          </w:tcPr>
          <w:p w14:paraId="54717F59" w14:textId="46CD8D24" w:rsidR="00C9351F" w:rsidRPr="00C9351F" w:rsidRDefault="00C9351F" w:rsidP="00EA1C0C">
            <w:pPr>
              <w:spacing w:line="276" w:lineRule="auto"/>
              <w:jc w:val="center"/>
            </w:pPr>
            <w:r w:rsidRPr="00C9351F">
              <w:t>Нефтебаза</w:t>
            </w:r>
          </w:p>
        </w:tc>
        <w:tc>
          <w:tcPr>
            <w:tcW w:w="1558" w:type="dxa"/>
          </w:tcPr>
          <w:p w14:paraId="212F618F" w14:textId="1A475014" w:rsidR="00C9351F" w:rsidRPr="00C9351F" w:rsidRDefault="00C9351F" w:rsidP="00EA1C0C">
            <w:pPr>
              <w:spacing w:line="276" w:lineRule="auto"/>
              <w:jc w:val="center"/>
            </w:pPr>
            <w:r w:rsidRPr="00C9351F">
              <w:t>НПЗ</w:t>
            </w:r>
          </w:p>
        </w:tc>
        <w:tc>
          <w:tcPr>
            <w:tcW w:w="1412" w:type="dxa"/>
          </w:tcPr>
          <w:p w14:paraId="31BE77D4" w14:textId="59067D65" w:rsidR="00C9351F" w:rsidRPr="00C9351F" w:rsidRDefault="00C9351F" w:rsidP="00EA1C0C">
            <w:pPr>
              <w:spacing w:line="276" w:lineRule="auto"/>
              <w:jc w:val="center"/>
            </w:pPr>
            <w:r w:rsidRPr="00C9351F">
              <w:t>Импортер</w:t>
            </w:r>
          </w:p>
        </w:tc>
        <w:tc>
          <w:tcPr>
            <w:tcW w:w="1789" w:type="dxa"/>
          </w:tcPr>
          <w:p w14:paraId="7307C16D" w14:textId="1DC0BC20" w:rsidR="00C9351F" w:rsidRPr="00C9351F" w:rsidRDefault="00C9351F" w:rsidP="00EA1C0C">
            <w:pPr>
              <w:spacing w:line="276" w:lineRule="auto"/>
              <w:jc w:val="center"/>
            </w:pPr>
            <w:r w:rsidRPr="00C9351F">
              <w:t>АЗС 2</w:t>
            </w:r>
          </w:p>
        </w:tc>
      </w:tr>
      <w:tr w:rsidR="00C9351F" w14:paraId="5C1059A0" w14:textId="77777777" w:rsidTr="00C9351F">
        <w:tc>
          <w:tcPr>
            <w:tcW w:w="484" w:type="dxa"/>
          </w:tcPr>
          <w:p w14:paraId="568F7077" w14:textId="36F8EAB6" w:rsidR="00C9351F" w:rsidRPr="00C9351F" w:rsidRDefault="00C9351F" w:rsidP="00EA1C0C">
            <w:pPr>
              <w:spacing w:line="276" w:lineRule="auto"/>
              <w:jc w:val="center"/>
            </w:pPr>
            <w:r w:rsidRPr="00C9351F">
              <w:t>2</w:t>
            </w:r>
          </w:p>
        </w:tc>
        <w:tc>
          <w:tcPr>
            <w:tcW w:w="1392" w:type="dxa"/>
          </w:tcPr>
          <w:p w14:paraId="57DA72C6" w14:textId="0E3047AA" w:rsidR="00C9351F" w:rsidRPr="00C9351F" w:rsidRDefault="00C9351F" w:rsidP="00EA1C0C">
            <w:pPr>
              <w:spacing w:line="276" w:lineRule="auto"/>
              <w:jc w:val="center"/>
            </w:pPr>
            <w:r w:rsidRPr="00C9351F">
              <w:t xml:space="preserve">Город </w:t>
            </w:r>
          </w:p>
        </w:tc>
        <w:tc>
          <w:tcPr>
            <w:tcW w:w="1237" w:type="dxa"/>
          </w:tcPr>
          <w:p w14:paraId="72720532" w14:textId="3EE576D8" w:rsidR="00C9351F" w:rsidRPr="00C9351F" w:rsidRDefault="00C9351F" w:rsidP="00EA1C0C">
            <w:pPr>
              <w:spacing w:line="276" w:lineRule="auto"/>
              <w:jc w:val="center"/>
            </w:pPr>
            <w:r w:rsidRPr="00C9351F">
              <w:t>Москва</w:t>
            </w:r>
          </w:p>
        </w:tc>
        <w:tc>
          <w:tcPr>
            <w:tcW w:w="1473" w:type="dxa"/>
          </w:tcPr>
          <w:p w14:paraId="1B3E4541" w14:textId="515B5540" w:rsidR="00C9351F" w:rsidRPr="00C9351F" w:rsidRDefault="00C9351F" w:rsidP="00EA1C0C">
            <w:pPr>
              <w:spacing w:line="276" w:lineRule="auto"/>
              <w:jc w:val="center"/>
            </w:pPr>
            <w:r w:rsidRPr="00C9351F">
              <w:t>Смоленск</w:t>
            </w:r>
          </w:p>
        </w:tc>
        <w:tc>
          <w:tcPr>
            <w:tcW w:w="1558" w:type="dxa"/>
          </w:tcPr>
          <w:p w14:paraId="3EF38C48" w14:textId="7771C6E1" w:rsidR="00C9351F" w:rsidRPr="00C9351F" w:rsidRDefault="00C9351F" w:rsidP="00EA1C0C">
            <w:pPr>
              <w:spacing w:line="276" w:lineRule="auto"/>
              <w:jc w:val="center"/>
            </w:pPr>
            <w:r w:rsidRPr="00C9351F">
              <w:t>Сочи</w:t>
            </w:r>
          </w:p>
        </w:tc>
        <w:tc>
          <w:tcPr>
            <w:tcW w:w="1412" w:type="dxa"/>
          </w:tcPr>
          <w:p w14:paraId="20596C71" w14:textId="143D48B9" w:rsidR="00C9351F" w:rsidRPr="00C9351F" w:rsidRDefault="00C9351F" w:rsidP="00EA1C0C">
            <w:pPr>
              <w:spacing w:line="276" w:lineRule="auto"/>
              <w:jc w:val="center"/>
            </w:pPr>
            <w:r w:rsidRPr="00C9351F">
              <w:t xml:space="preserve">Сургут </w:t>
            </w:r>
          </w:p>
        </w:tc>
        <w:tc>
          <w:tcPr>
            <w:tcW w:w="1789" w:type="dxa"/>
          </w:tcPr>
          <w:p w14:paraId="21A1ED11" w14:textId="73574D7C" w:rsidR="00C9351F" w:rsidRPr="00C9351F" w:rsidRDefault="00C9351F" w:rsidP="00EA1C0C">
            <w:pPr>
              <w:spacing w:line="276" w:lineRule="auto"/>
              <w:jc w:val="center"/>
            </w:pPr>
            <w:r w:rsidRPr="00C9351F">
              <w:t>Холмск</w:t>
            </w:r>
          </w:p>
        </w:tc>
      </w:tr>
      <w:tr w:rsidR="00C9351F" w14:paraId="7E4B3F0A" w14:textId="77777777" w:rsidTr="00C9351F">
        <w:tc>
          <w:tcPr>
            <w:tcW w:w="484" w:type="dxa"/>
          </w:tcPr>
          <w:p w14:paraId="7A4B2EA8" w14:textId="7689D330" w:rsidR="00C9351F" w:rsidRPr="00C9351F" w:rsidRDefault="00C9351F" w:rsidP="00EA1C0C">
            <w:pPr>
              <w:spacing w:line="276" w:lineRule="auto"/>
              <w:jc w:val="center"/>
            </w:pPr>
            <w:r w:rsidRPr="00C9351F">
              <w:t>3</w:t>
            </w:r>
          </w:p>
        </w:tc>
        <w:tc>
          <w:tcPr>
            <w:tcW w:w="1392" w:type="dxa"/>
          </w:tcPr>
          <w:p w14:paraId="3149D393" w14:textId="71FEE0A3" w:rsidR="00C9351F" w:rsidRPr="00C9351F" w:rsidRDefault="00C9351F" w:rsidP="00C9351F">
            <w:pPr>
              <w:spacing w:line="276" w:lineRule="auto"/>
              <w:jc w:val="center"/>
            </w:pPr>
            <w:r w:rsidRPr="00C9351F">
              <w:t>Вид нефте-продукта</w:t>
            </w:r>
          </w:p>
        </w:tc>
        <w:tc>
          <w:tcPr>
            <w:tcW w:w="1237" w:type="dxa"/>
          </w:tcPr>
          <w:p w14:paraId="784681A5" w14:textId="4D3D313D" w:rsidR="00C9351F" w:rsidRPr="00C9351F" w:rsidRDefault="00C9351F" w:rsidP="00EA1C0C">
            <w:pPr>
              <w:spacing w:line="276" w:lineRule="auto"/>
              <w:jc w:val="center"/>
            </w:pPr>
            <w:r w:rsidRPr="00C9351F">
              <w:t xml:space="preserve">Дизель </w:t>
            </w:r>
          </w:p>
        </w:tc>
        <w:tc>
          <w:tcPr>
            <w:tcW w:w="1473" w:type="dxa"/>
          </w:tcPr>
          <w:p w14:paraId="43E88F93" w14:textId="62A9C4EC" w:rsidR="00C9351F" w:rsidRPr="00C9351F" w:rsidRDefault="00C9351F" w:rsidP="00EA1C0C">
            <w:pPr>
              <w:spacing w:line="276" w:lineRule="auto"/>
              <w:jc w:val="center"/>
            </w:pPr>
            <w:r w:rsidRPr="00C9351F">
              <w:t xml:space="preserve">Бензин </w:t>
            </w:r>
          </w:p>
        </w:tc>
        <w:tc>
          <w:tcPr>
            <w:tcW w:w="1558" w:type="dxa"/>
          </w:tcPr>
          <w:p w14:paraId="4BD8E553" w14:textId="06641DC6" w:rsidR="00C9351F" w:rsidRPr="00C9351F" w:rsidRDefault="00C9351F" w:rsidP="00EA1C0C">
            <w:pPr>
              <w:spacing w:line="276" w:lineRule="auto"/>
              <w:jc w:val="center"/>
            </w:pPr>
            <w:r w:rsidRPr="00C9351F">
              <w:t>Бензин +</w:t>
            </w:r>
          </w:p>
        </w:tc>
        <w:tc>
          <w:tcPr>
            <w:tcW w:w="1412" w:type="dxa"/>
          </w:tcPr>
          <w:p w14:paraId="5AE282B5" w14:textId="63C8CAF9" w:rsidR="00C9351F" w:rsidRPr="00C9351F" w:rsidRDefault="00C9351F" w:rsidP="00EA1C0C">
            <w:pPr>
              <w:spacing w:line="276" w:lineRule="auto"/>
              <w:jc w:val="center"/>
            </w:pPr>
            <w:r w:rsidRPr="00C9351F">
              <w:t xml:space="preserve">Масла </w:t>
            </w:r>
          </w:p>
        </w:tc>
        <w:tc>
          <w:tcPr>
            <w:tcW w:w="1789" w:type="dxa"/>
          </w:tcPr>
          <w:p w14:paraId="3EBD46A0" w14:textId="5EB44FE7" w:rsidR="00C9351F" w:rsidRPr="00C9351F" w:rsidRDefault="00C9351F" w:rsidP="00EA1C0C">
            <w:pPr>
              <w:spacing w:line="276" w:lineRule="auto"/>
              <w:jc w:val="center"/>
            </w:pPr>
            <w:r w:rsidRPr="00C9351F">
              <w:t>Авиакеросин</w:t>
            </w:r>
          </w:p>
        </w:tc>
      </w:tr>
      <w:tr w:rsidR="00C9351F" w14:paraId="77D466CD" w14:textId="77777777" w:rsidTr="00C9351F">
        <w:tc>
          <w:tcPr>
            <w:tcW w:w="484" w:type="dxa"/>
          </w:tcPr>
          <w:p w14:paraId="27BE5773" w14:textId="0EDF6937" w:rsidR="00C9351F" w:rsidRPr="00C9351F" w:rsidRDefault="00C9351F" w:rsidP="00EA1C0C">
            <w:pPr>
              <w:spacing w:line="276" w:lineRule="auto"/>
              <w:jc w:val="center"/>
            </w:pPr>
            <w:r w:rsidRPr="00C9351F">
              <w:t>4</w:t>
            </w:r>
          </w:p>
        </w:tc>
        <w:tc>
          <w:tcPr>
            <w:tcW w:w="1392" w:type="dxa"/>
          </w:tcPr>
          <w:p w14:paraId="4C2D9125" w14:textId="22B21E78" w:rsidR="00C9351F" w:rsidRPr="00C9351F" w:rsidRDefault="00C9351F" w:rsidP="00EA1C0C">
            <w:pPr>
              <w:spacing w:line="276" w:lineRule="auto"/>
              <w:jc w:val="center"/>
            </w:pPr>
            <w:r w:rsidRPr="00C9351F">
              <w:t>Вид плана</w:t>
            </w:r>
          </w:p>
        </w:tc>
        <w:tc>
          <w:tcPr>
            <w:tcW w:w="1237" w:type="dxa"/>
          </w:tcPr>
          <w:p w14:paraId="0B262564" w14:textId="4B532899" w:rsidR="00C9351F" w:rsidRPr="00C9351F" w:rsidRDefault="00C9351F" w:rsidP="00EA1C0C">
            <w:pPr>
              <w:spacing w:line="276" w:lineRule="auto"/>
              <w:jc w:val="center"/>
            </w:pPr>
            <w:r w:rsidRPr="00C9351F">
              <w:t>по времени</w:t>
            </w:r>
          </w:p>
        </w:tc>
        <w:tc>
          <w:tcPr>
            <w:tcW w:w="1473" w:type="dxa"/>
          </w:tcPr>
          <w:p w14:paraId="517524D9" w14:textId="37E7D875" w:rsidR="00C9351F" w:rsidRPr="00C9351F" w:rsidRDefault="00C9351F" w:rsidP="00EA1C0C">
            <w:pPr>
              <w:spacing w:line="276" w:lineRule="auto"/>
              <w:jc w:val="center"/>
            </w:pPr>
            <w:r w:rsidRPr="00C9351F">
              <w:t xml:space="preserve">по степени </w:t>
            </w:r>
            <w:proofErr w:type="spellStart"/>
            <w:r w:rsidRPr="00C9351F">
              <w:t>эффектив-ности</w:t>
            </w:r>
            <w:proofErr w:type="spellEnd"/>
          </w:p>
        </w:tc>
        <w:tc>
          <w:tcPr>
            <w:tcW w:w="1558" w:type="dxa"/>
          </w:tcPr>
          <w:p w14:paraId="16138987" w14:textId="53997D3D" w:rsidR="00C9351F" w:rsidRPr="00C9351F" w:rsidRDefault="00C9351F" w:rsidP="00EA1C0C">
            <w:pPr>
              <w:spacing w:line="276" w:lineRule="auto"/>
              <w:jc w:val="center"/>
            </w:pPr>
            <w:r w:rsidRPr="00C9351F">
              <w:t>по адресности</w:t>
            </w:r>
          </w:p>
        </w:tc>
        <w:tc>
          <w:tcPr>
            <w:tcW w:w="1412" w:type="dxa"/>
          </w:tcPr>
          <w:p w14:paraId="068FBAB7" w14:textId="77777777" w:rsidR="00C9351F" w:rsidRPr="00C9351F" w:rsidRDefault="00C9351F" w:rsidP="00EA1C0C">
            <w:pPr>
              <w:spacing w:line="276" w:lineRule="auto"/>
              <w:jc w:val="center"/>
            </w:pPr>
          </w:p>
        </w:tc>
        <w:tc>
          <w:tcPr>
            <w:tcW w:w="1789" w:type="dxa"/>
          </w:tcPr>
          <w:p w14:paraId="52FABA92" w14:textId="77777777" w:rsidR="00C9351F" w:rsidRPr="00C9351F" w:rsidRDefault="00C9351F" w:rsidP="00EA1C0C">
            <w:pPr>
              <w:spacing w:line="276" w:lineRule="auto"/>
              <w:jc w:val="center"/>
            </w:pPr>
          </w:p>
        </w:tc>
      </w:tr>
      <w:tr w:rsidR="00C9351F" w14:paraId="3C05EE5E" w14:textId="77777777" w:rsidTr="00C9351F">
        <w:tc>
          <w:tcPr>
            <w:tcW w:w="484" w:type="dxa"/>
          </w:tcPr>
          <w:p w14:paraId="2A78B8AA" w14:textId="60BED6CF" w:rsidR="00C9351F" w:rsidRPr="00C9351F" w:rsidRDefault="00C9351F" w:rsidP="00EA1C0C">
            <w:pPr>
              <w:spacing w:line="276" w:lineRule="auto"/>
              <w:jc w:val="center"/>
            </w:pPr>
            <w:r w:rsidRPr="00C9351F">
              <w:t>5</w:t>
            </w:r>
          </w:p>
        </w:tc>
        <w:tc>
          <w:tcPr>
            <w:tcW w:w="1392" w:type="dxa"/>
          </w:tcPr>
          <w:p w14:paraId="745124B3" w14:textId="17A45C98" w:rsidR="00C9351F" w:rsidRPr="00C9351F" w:rsidRDefault="00C9351F" w:rsidP="00EA1C0C">
            <w:pPr>
              <w:spacing w:line="276" w:lineRule="auto"/>
              <w:jc w:val="center"/>
            </w:pPr>
            <w:r w:rsidRPr="00C9351F">
              <w:t>Состоя-</w:t>
            </w:r>
            <w:proofErr w:type="spellStart"/>
            <w:r w:rsidRPr="00C9351F">
              <w:t>ние</w:t>
            </w:r>
            <w:proofErr w:type="spellEnd"/>
            <w:r w:rsidRPr="00C9351F">
              <w:t xml:space="preserve"> рынка</w:t>
            </w:r>
          </w:p>
        </w:tc>
        <w:tc>
          <w:tcPr>
            <w:tcW w:w="1237" w:type="dxa"/>
          </w:tcPr>
          <w:p w14:paraId="67F9EA26" w14:textId="4007E981" w:rsidR="00C9351F" w:rsidRPr="00C9351F" w:rsidRDefault="00C9351F" w:rsidP="00EA1C0C">
            <w:pPr>
              <w:spacing w:line="276" w:lineRule="auto"/>
              <w:jc w:val="center"/>
            </w:pPr>
            <w:r w:rsidRPr="00C9351F">
              <w:t>Спрос растет</w:t>
            </w:r>
          </w:p>
        </w:tc>
        <w:tc>
          <w:tcPr>
            <w:tcW w:w="1473" w:type="dxa"/>
          </w:tcPr>
          <w:p w14:paraId="7998AF35" w14:textId="761DD1DB" w:rsidR="00C9351F" w:rsidRPr="00C9351F" w:rsidRDefault="00C9351F" w:rsidP="00EA1C0C">
            <w:pPr>
              <w:spacing w:line="276" w:lineRule="auto"/>
              <w:jc w:val="center"/>
            </w:pPr>
            <w:r w:rsidRPr="00C9351F">
              <w:t>Спрос падает</w:t>
            </w:r>
          </w:p>
        </w:tc>
        <w:tc>
          <w:tcPr>
            <w:tcW w:w="1558" w:type="dxa"/>
          </w:tcPr>
          <w:p w14:paraId="71868AAC" w14:textId="3B8BA085" w:rsidR="00C9351F" w:rsidRPr="00C9351F" w:rsidRDefault="00C9351F" w:rsidP="00EA1C0C">
            <w:pPr>
              <w:spacing w:line="276" w:lineRule="auto"/>
              <w:jc w:val="center"/>
            </w:pPr>
            <w:r w:rsidRPr="00C9351F">
              <w:t xml:space="preserve">Дефицит </w:t>
            </w:r>
          </w:p>
        </w:tc>
        <w:tc>
          <w:tcPr>
            <w:tcW w:w="1412" w:type="dxa"/>
          </w:tcPr>
          <w:p w14:paraId="5182E397" w14:textId="4AF77D4A" w:rsidR="00C9351F" w:rsidRPr="00C9351F" w:rsidRDefault="00C9351F" w:rsidP="00EA1C0C">
            <w:pPr>
              <w:spacing w:line="276" w:lineRule="auto"/>
              <w:jc w:val="center"/>
            </w:pPr>
            <w:r w:rsidRPr="00C9351F">
              <w:t>Стабиль-</w:t>
            </w:r>
            <w:proofErr w:type="spellStart"/>
            <w:r w:rsidRPr="00C9351F">
              <w:t>ный</w:t>
            </w:r>
            <w:proofErr w:type="spellEnd"/>
            <w:r w:rsidRPr="00C9351F">
              <w:t xml:space="preserve"> </w:t>
            </w:r>
          </w:p>
        </w:tc>
        <w:tc>
          <w:tcPr>
            <w:tcW w:w="1789" w:type="dxa"/>
          </w:tcPr>
          <w:p w14:paraId="2562027B" w14:textId="09A2C02E" w:rsidR="00C9351F" w:rsidRPr="00C9351F" w:rsidRDefault="00C9351F" w:rsidP="00C9351F">
            <w:pPr>
              <w:spacing w:line="276" w:lineRule="auto"/>
              <w:jc w:val="center"/>
            </w:pPr>
            <w:proofErr w:type="spellStart"/>
            <w:r w:rsidRPr="00C9351F">
              <w:t>Перепроиз-водство</w:t>
            </w:r>
            <w:proofErr w:type="spellEnd"/>
          </w:p>
        </w:tc>
      </w:tr>
      <w:tr w:rsidR="00C9351F" w14:paraId="422F534F" w14:textId="77777777" w:rsidTr="00C9351F">
        <w:tc>
          <w:tcPr>
            <w:tcW w:w="484" w:type="dxa"/>
          </w:tcPr>
          <w:p w14:paraId="3F80FD6A" w14:textId="103EE57C" w:rsidR="00C9351F" w:rsidRPr="00C9351F" w:rsidRDefault="00C9351F" w:rsidP="00EA1C0C">
            <w:pPr>
              <w:spacing w:line="276" w:lineRule="auto"/>
              <w:jc w:val="center"/>
            </w:pPr>
            <w:r>
              <w:t>6</w:t>
            </w:r>
          </w:p>
        </w:tc>
        <w:tc>
          <w:tcPr>
            <w:tcW w:w="1392" w:type="dxa"/>
          </w:tcPr>
          <w:p w14:paraId="528690AA" w14:textId="5DA2A8AF" w:rsidR="00C9351F" w:rsidRPr="00C9351F" w:rsidRDefault="00C9351F" w:rsidP="00EA1C0C">
            <w:pPr>
              <w:spacing w:line="276" w:lineRule="auto"/>
              <w:jc w:val="center"/>
            </w:pPr>
            <w:r>
              <w:t xml:space="preserve">Сезон </w:t>
            </w:r>
          </w:p>
        </w:tc>
        <w:tc>
          <w:tcPr>
            <w:tcW w:w="1237" w:type="dxa"/>
          </w:tcPr>
          <w:p w14:paraId="0F68BCB3" w14:textId="11A82D8C" w:rsidR="00C9351F" w:rsidRPr="00C9351F" w:rsidRDefault="00C9351F" w:rsidP="00EA1C0C">
            <w:pPr>
              <w:spacing w:line="276" w:lineRule="auto"/>
              <w:jc w:val="center"/>
            </w:pPr>
            <w:r>
              <w:t xml:space="preserve">Весна </w:t>
            </w:r>
          </w:p>
        </w:tc>
        <w:tc>
          <w:tcPr>
            <w:tcW w:w="1473" w:type="dxa"/>
          </w:tcPr>
          <w:p w14:paraId="401BEAEE" w14:textId="45929E8B" w:rsidR="00C9351F" w:rsidRPr="00C9351F" w:rsidRDefault="00C9351F" w:rsidP="00EA1C0C">
            <w:pPr>
              <w:spacing w:line="276" w:lineRule="auto"/>
              <w:jc w:val="center"/>
            </w:pPr>
            <w:r>
              <w:t xml:space="preserve">Лето </w:t>
            </w:r>
          </w:p>
        </w:tc>
        <w:tc>
          <w:tcPr>
            <w:tcW w:w="1558" w:type="dxa"/>
          </w:tcPr>
          <w:p w14:paraId="0A108661" w14:textId="17DB4B20" w:rsidR="00C9351F" w:rsidRPr="00C9351F" w:rsidRDefault="00C9351F" w:rsidP="00EA1C0C">
            <w:pPr>
              <w:spacing w:line="276" w:lineRule="auto"/>
              <w:jc w:val="center"/>
            </w:pPr>
            <w:r>
              <w:t xml:space="preserve">Осень </w:t>
            </w:r>
          </w:p>
        </w:tc>
        <w:tc>
          <w:tcPr>
            <w:tcW w:w="1412" w:type="dxa"/>
          </w:tcPr>
          <w:p w14:paraId="36FFE984" w14:textId="3FDF5523" w:rsidR="00C9351F" w:rsidRPr="00C9351F" w:rsidRDefault="00C9351F" w:rsidP="00EA1C0C">
            <w:pPr>
              <w:spacing w:line="276" w:lineRule="auto"/>
              <w:jc w:val="center"/>
            </w:pPr>
            <w:r>
              <w:t xml:space="preserve">Зима </w:t>
            </w:r>
          </w:p>
        </w:tc>
        <w:tc>
          <w:tcPr>
            <w:tcW w:w="1789" w:type="dxa"/>
          </w:tcPr>
          <w:p w14:paraId="12AE423A" w14:textId="77777777" w:rsidR="00C9351F" w:rsidRPr="00C9351F" w:rsidRDefault="00C9351F" w:rsidP="00C9351F">
            <w:pPr>
              <w:spacing w:line="276" w:lineRule="auto"/>
              <w:jc w:val="center"/>
            </w:pPr>
          </w:p>
        </w:tc>
      </w:tr>
    </w:tbl>
    <w:p w14:paraId="1FFDCA13" w14:textId="77777777" w:rsidR="00C9351F" w:rsidRPr="00AE2F80" w:rsidRDefault="00C9351F" w:rsidP="00EA1C0C">
      <w:pPr>
        <w:spacing w:line="276" w:lineRule="auto"/>
        <w:jc w:val="center"/>
        <w:rPr>
          <w:sz w:val="28"/>
          <w:szCs w:val="28"/>
        </w:rPr>
      </w:pPr>
    </w:p>
    <w:p w14:paraId="5450E47B" w14:textId="7C1495C1" w:rsidR="00EA1C0C" w:rsidRPr="00AE2F80" w:rsidRDefault="00EA1C0C" w:rsidP="00EA1C0C">
      <w:pPr>
        <w:spacing w:line="276" w:lineRule="auto"/>
        <w:ind w:firstLine="709"/>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C9351F">
        <w:rPr>
          <w:bCs/>
          <w:iCs/>
          <w:sz w:val="28"/>
          <w:szCs w:val="28"/>
        </w:rPr>
        <w:t>сформированного плана продаж по данным конкретного объекта</w:t>
      </w:r>
      <w:r w:rsidRPr="00AE2F80">
        <w:rPr>
          <w:bCs/>
          <w:iCs/>
          <w:sz w:val="28"/>
          <w:szCs w:val="28"/>
        </w:rPr>
        <w:t>.</w:t>
      </w:r>
    </w:p>
    <w:p w14:paraId="783AA1F9" w14:textId="77777777" w:rsidR="00EA1C0C" w:rsidRDefault="00EA1C0C" w:rsidP="00516426">
      <w:pPr>
        <w:ind w:firstLine="709"/>
        <w:jc w:val="both"/>
        <w:rPr>
          <w:sz w:val="28"/>
          <w:szCs w:val="32"/>
        </w:rPr>
      </w:pPr>
    </w:p>
    <w:p w14:paraId="2F015783" w14:textId="77777777" w:rsidR="00F9720F" w:rsidRDefault="00F9720F" w:rsidP="00F9720F">
      <w:pPr>
        <w:ind w:firstLine="709"/>
        <w:jc w:val="both"/>
        <w:rPr>
          <w:rFonts w:ascii="Times" w:hAnsi="Times"/>
          <w:sz w:val="28"/>
        </w:rPr>
      </w:pPr>
      <w:r w:rsidRPr="003226A5">
        <w:rPr>
          <w:rFonts w:ascii="Times" w:hAnsi="Times"/>
          <w:sz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B693ACC" w14:textId="77777777" w:rsidR="00F9720F" w:rsidRDefault="00F9720F" w:rsidP="00516426">
      <w:pPr>
        <w:ind w:firstLine="709"/>
        <w:jc w:val="both"/>
        <w:rPr>
          <w:sz w:val="28"/>
          <w:szCs w:val="32"/>
        </w:rPr>
      </w:pPr>
    </w:p>
    <w:p w14:paraId="1650AC87" w14:textId="1601003E"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F14844">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3A90E758" w:rsidR="00EA1C0C" w:rsidRPr="007D2F54" w:rsidRDefault="007D2F54" w:rsidP="007D2F54">
      <w:pPr>
        <w:spacing w:line="276" w:lineRule="auto"/>
        <w:jc w:val="right"/>
        <w:rPr>
          <w:sz w:val="28"/>
          <w:szCs w:val="28"/>
        </w:rPr>
      </w:pPr>
      <w:r w:rsidRPr="007D2F54">
        <w:rPr>
          <w:sz w:val="28"/>
          <w:szCs w:val="28"/>
        </w:rPr>
        <w:t>Таблица 7</w:t>
      </w:r>
    </w:p>
    <w:tbl>
      <w:tblPr>
        <w:tblStyle w:val="17"/>
        <w:tblW w:w="9786" w:type="dxa"/>
        <w:tblInd w:w="-147" w:type="dxa"/>
        <w:tblLayout w:type="fixed"/>
        <w:tblLook w:val="04A0" w:firstRow="1" w:lastRow="0" w:firstColumn="1" w:lastColumn="0" w:noHBand="0" w:noVBand="1"/>
      </w:tblPr>
      <w:tblGrid>
        <w:gridCol w:w="1702"/>
        <w:gridCol w:w="1984"/>
        <w:gridCol w:w="2268"/>
        <w:gridCol w:w="3832"/>
      </w:tblGrid>
      <w:tr w:rsidR="00202412" w:rsidRPr="000B49BD" w14:paraId="6C2DA3EA" w14:textId="014670BE" w:rsidTr="00F61D7E">
        <w:tc>
          <w:tcPr>
            <w:tcW w:w="1702" w:type="dxa"/>
            <w:shd w:val="clear" w:color="auto" w:fill="FFFFFF" w:themeFill="background1"/>
          </w:tcPr>
          <w:p w14:paraId="3B296917" w14:textId="03FFDFEF" w:rsidR="00202412" w:rsidRPr="000B49BD" w:rsidRDefault="00202412" w:rsidP="009226A1">
            <w:pPr>
              <w:tabs>
                <w:tab w:val="left" w:pos="540"/>
              </w:tabs>
              <w:contextualSpacing/>
              <w:jc w:val="center"/>
              <w:rPr>
                <w:sz w:val="22"/>
                <w:szCs w:val="22"/>
              </w:rPr>
            </w:pPr>
            <w:r w:rsidRPr="000B49BD">
              <w:rPr>
                <w:sz w:val="22"/>
                <w:szCs w:val="22"/>
              </w:rPr>
              <w:t>Наименование компетенции</w:t>
            </w:r>
          </w:p>
        </w:tc>
        <w:tc>
          <w:tcPr>
            <w:tcW w:w="1984" w:type="dxa"/>
            <w:shd w:val="clear" w:color="auto" w:fill="FFFFFF" w:themeFill="background1"/>
          </w:tcPr>
          <w:p w14:paraId="3EB17624" w14:textId="1C5AC0D4" w:rsidR="00202412" w:rsidRPr="000B49BD" w:rsidRDefault="00202412" w:rsidP="009226A1">
            <w:pPr>
              <w:tabs>
                <w:tab w:val="left" w:pos="540"/>
              </w:tabs>
              <w:contextualSpacing/>
              <w:jc w:val="center"/>
              <w:rPr>
                <w:sz w:val="22"/>
                <w:szCs w:val="22"/>
              </w:rPr>
            </w:pPr>
            <w:r w:rsidRPr="000B49BD">
              <w:rPr>
                <w:sz w:val="22"/>
                <w:szCs w:val="22"/>
              </w:rPr>
              <w:t>Наименование индикаторов достижения компетенции</w:t>
            </w:r>
          </w:p>
        </w:tc>
        <w:tc>
          <w:tcPr>
            <w:tcW w:w="2268" w:type="dxa"/>
            <w:shd w:val="clear" w:color="auto" w:fill="FFFFFF" w:themeFill="background1"/>
          </w:tcPr>
          <w:p w14:paraId="390E144D" w14:textId="17FB213B" w:rsidR="00202412" w:rsidRPr="000B49BD" w:rsidRDefault="00202412" w:rsidP="009226A1">
            <w:pPr>
              <w:tabs>
                <w:tab w:val="left" w:pos="540"/>
              </w:tabs>
              <w:contextualSpacing/>
              <w:jc w:val="center"/>
              <w:rPr>
                <w:sz w:val="22"/>
                <w:szCs w:val="22"/>
              </w:rPr>
            </w:pPr>
            <w:r w:rsidRPr="000B49BD">
              <w:rPr>
                <w:sz w:val="22"/>
                <w:szCs w:val="22"/>
              </w:rPr>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0B49BD" w:rsidRDefault="00202412" w:rsidP="006C4CC0">
            <w:pPr>
              <w:tabs>
                <w:tab w:val="left" w:pos="540"/>
              </w:tabs>
              <w:contextualSpacing/>
              <w:jc w:val="center"/>
              <w:rPr>
                <w:sz w:val="22"/>
                <w:szCs w:val="22"/>
              </w:rPr>
            </w:pPr>
            <w:r w:rsidRPr="000B49BD">
              <w:rPr>
                <w:sz w:val="22"/>
                <w:szCs w:val="22"/>
              </w:rPr>
              <w:t>Типовые контрольные задания</w:t>
            </w:r>
          </w:p>
        </w:tc>
      </w:tr>
      <w:tr w:rsidR="000044D9" w:rsidRPr="000B49BD" w14:paraId="50BC2944" w14:textId="2807FBC0" w:rsidTr="00F63D44">
        <w:trPr>
          <w:trHeight w:val="19731"/>
        </w:trPr>
        <w:tc>
          <w:tcPr>
            <w:tcW w:w="1702" w:type="dxa"/>
            <w:shd w:val="clear" w:color="auto" w:fill="FFFFFF" w:themeFill="background1"/>
          </w:tcPr>
          <w:p w14:paraId="3E445334" w14:textId="6D60E0E1" w:rsidR="000044D9" w:rsidRPr="000B49BD" w:rsidRDefault="000044D9" w:rsidP="003A482B">
            <w:pPr>
              <w:pStyle w:val="ConsPlusNormal"/>
              <w:widowControl/>
              <w:ind w:firstLine="0"/>
              <w:rPr>
                <w:rFonts w:ascii="Times New Roman" w:hAnsi="Times New Roman" w:cs="Times New Roman"/>
                <w:sz w:val="22"/>
                <w:szCs w:val="22"/>
              </w:rPr>
            </w:pPr>
            <w:r w:rsidRPr="000B49BD">
              <w:rPr>
                <w:rFonts w:ascii="Times New Roman" w:hAnsi="Times New Roman" w:cs="Times New Roman"/>
                <w:sz w:val="22"/>
                <w:szCs w:val="22"/>
              </w:rPr>
              <w:lastRenderedPageBreak/>
              <w:t>ПКН-6</w:t>
            </w:r>
          </w:p>
          <w:p w14:paraId="5B2F0E3E" w14:textId="77777777" w:rsidR="000044D9" w:rsidRPr="000B49BD" w:rsidRDefault="000044D9" w:rsidP="003A482B">
            <w:pPr>
              <w:pStyle w:val="ConsPlusNormal"/>
              <w:ind w:firstLine="0"/>
              <w:rPr>
                <w:rFonts w:ascii="Times New Roman" w:hAnsi="Times New Roman" w:cs="Times New Roman"/>
                <w:sz w:val="22"/>
                <w:szCs w:val="22"/>
              </w:rPr>
            </w:pPr>
            <w:r w:rsidRPr="000B49BD">
              <w:rPr>
                <w:rFonts w:ascii="Times New Roman" w:hAnsi="Times New Roman" w:cs="Times New Roman"/>
                <w:sz w:val="22"/>
                <w:szCs w:val="22"/>
              </w:rPr>
              <w:t>Способность</w:t>
            </w:r>
          </w:p>
          <w:p w14:paraId="58745D05" w14:textId="37425350" w:rsidR="000044D9" w:rsidRPr="000B49BD" w:rsidRDefault="000044D9" w:rsidP="003A482B">
            <w:pPr>
              <w:pStyle w:val="ConsPlusNormal"/>
              <w:widowControl/>
              <w:ind w:firstLine="0"/>
              <w:rPr>
                <w:rFonts w:ascii="Times New Roman" w:hAnsi="Times New Roman" w:cs="Times New Roman"/>
                <w:sz w:val="22"/>
                <w:szCs w:val="22"/>
              </w:rPr>
            </w:pPr>
            <w:r w:rsidRPr="000B49BD">
              <w:rPr>
                <w:rFonts w:ascii="Times New Roman" w:hAnsi="Times New Roman" w:cs="Times New Roman"/>
                <w:sz w:val="22"/>
                <w:szCs w:val="22"/>
              </w:rPr>
              <w:t xml:space="preserve">предлагать решения </w:t>
            </w:r>
            <w:proofErr w:type="spellStart"/>
            <w:r w:rsidRPr="000B49BD">
              <w:rPr>
                <w:rFonts w:ascii="Times New Roman" w:hAnsi="Times New Roman" w:cs="Times New Roman"/>
                <w:sz w:val="22"/>
                <w:szCs w:val="22"/>
              </w:rPr>
              <w:t>профес-сиональных</w:t>
            </w:r>
            <w:proofErr w:type="spellEnd"/>
            <w:r w:rsidRPr="000B49BD">
              <w:rPr>
                <w:rFonts w:ascii="Times New Roman" w:hAnsi="Times New Roman" w:cs="Times New Roman"/>
                <w:sz w:val="22"/>
                <w:szCs w:val="22"/>
              </w:rPr>
              <w:t xml:space="preserve"> задач в меняющихся финансово-экономических условиях</w:t>
            </w:r>
          </w:p>
        </w:tc>
        <w:tc>
          <w:tcPr>
            <w:tcW w:w="1984" w:type="dxa"/>
            <w:shd w:val="clear" w:color="auto" w:fill="FFFFFF" w:themeFill="background1"/>
          </w:tcPr>
          <w:p w14:paraId="032177DD" w14:textId="4EE5726F" w:rsidR="000044D9" w:rsidRPr="00FC0C68" w:rsidRDefault="000044D9" w:rsidP="003A482B">
            <w:pPr>
              <w:rPr>
                <w:color w:val="FF0000"/>
                <w:sz w:val="22"/>
                <w:szCs w:val="22"/>
              </w:rPr>
            </w:pPr>
            <w:r w:rsidRPr="00304148">
              <w:t>1.</w:t>
            </w:r>
            <w:r w:rsidRPr="00304148">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268" w:type="dxa"/>
            <w:shd w:val="clear" w:color="auto" w:fill="FFFFFF" w:themeFill="background1"/>
          </w:tcPr>
          <w:p w14:paraId="3C1138F4" w14:textId="77777777" w:rsidR="000044D9" w:rsidRPr="00304148" w:rsidRDefault="000044D9" w:rsidP="003A482B">
            <w:pPr>
              <w:widowControl w:val="0"/>
              <w:jc w:val="both"/>
              <w:rPr>
                <w:szCs w:val="28"/>
              </w:rPr>
            </w:pPr>
            <w:r w:rsidRPr="00304148">
              <w:rPr>
                <w:b/>
                <w:szCs w:val="28"/>
              </w:rPr>
              <w:t xml:space="preserve">1.Знать </w:t>
            </w:r>
            <w:r w:rsidRPr="00304148">
              <w:rPr>
                <w:szCs w:val="28"/>
              </w:rPr>
              <w:t>особенности содержание и логику проведения анализа рынков энергетических ресурсов и энергетического бизнеса; внешние и внутренние факторы воздействия на эффективность торговых сделок и операций</w:t>
            </w:r>
            <w:r w:rsidRPr="00304148">
              <w:t xml:space="preserve"> на </w:t>
            </w:r>
            <w:r w:rsidRPr="00304148">
              <w:rPr>
                <w:szCs w:val="28"/>
              </w:rPr>
              <w:t>оперативном, тактическом и стратегическом уровнях</w:t>
            </w:r>
            <w:r w:rsidRPr="00304148">
              <w:t xml:space="preserve"> </w:t>
            </w:r>
            <w:r w:rsidRPr="00304148">
              <w:rPr>
                <w:szCs w:val="28"/>
              </w:rPr>
              <w:t>в меняющихся финансово-экономических условиях; приемы обоснования оперативных, тактических и стратегических управленческих решений при совершении торговых сделок.</w:t>
            </w:r>
          </w:p>
          <w:p w14:paraId="230A8AC0" w14:textId="77777777" w:rsidR="000044D9" w:rsidRPr="00FC0C68" w:rsidRDefault="000044D9" w:rsidP="003A482B">
            <w:pPr>
              <w:widowControl w:val="0"/>
              <w:rPr>
                <w:color w:val="FF0000"/>
                <w:sz w:val="22"/>
                <w:szCs w:val="22"/>
              </w:rPr>
            </w:pPr>
            <w:r w:rsidRPr="00FC0C68">
              <w:rPr>
                <w:color w:val="FF0000"/>
                <w:szCs w:val="28"/>
              </w:rPr>
              <w:t xml:space="preserve"> </w:t>
            </w:r>
            <w:r w:rsidRPr="00160D62">
              <w:rPr>
                <w:b/>
                <w:szCs w:val="28"/>
              </w:rPr>
              <w:t xml:space="preserve">Уметь </w:t>
            </w:r>
            <w:r w:rsidRPr="00160D62">
              <w:rPr>
                <w:szCs w:val="28"/>
              </w:rPr>
              <w:t xml:space="preserve">анализировать деятельности экономического субъекта торговых сделок и операций на рынках ресурсов ТЭК; обосновывать оперативные, тактические и стратегические управленческие решения по </w:t>
            </w:r>
            <w:r w:rsidRPr="00160D62">
              <w:t>торговым</w:t>
            </w:r>
            <w:r w:rsidRPr="00160D62">
              <w:rPr>
                <w:szCs w:val="28"/>
              </w:rPr>
              <w:t xml:space="preserve"> сделками и операциям в ТЭК</w:t>
            </w:r>
            <w:r w:rsidRPr="00160D62">
              <w:t xml:space="preserve"> </w:t>
            </w:r>
            <w:r w:rsidRPr="00160D62">
              <w:rPr>
                <w:szCs w:val="28"/>
              </w:rPr>
              <w:t>в меняющихся финансово-экономических условиях энергетического бизнеса</w:t>
            </w:r>
          </w:p>
          <w:p w14:paraId="3C1019D7" w14:textId="527F20A5" w:rsidR="000044D9" w:rsidRPr="00FC0C68" w:rsidRDefault="000044D9" w:rsidP="00F63D44">
            <w:pPr>
              <w:widowControl w:val="0"/>
              <w:rPr>
                <w:color w:val="FF0000"/>
                <w:sz w:val="22"/>
                <w:szCs w:val="22"/>
              </w:rPr>
            </w:pPr>
          </w:p>
        </w:tc>
        <w:tc>
          <w:tcPr>
            <w:tcW w:w="3832" w:type="dxa"/>
            <w:shd w:val="clear" w:color="auto" w:fill="FFFFFF" w:themeFill="background1"/>
          </w:tcPr>
          <w:p w14:paraId="5631CFDD" w14:textId="682D435C" w:rsidR="000044D9" w:rsidRPr="000B49BD" w:rsidRDefault="000044D9" w:rsidP="003A482B">
            <w:pPr>
              <w:pStyle w:val="a7"/>
              <w:tabs>
                <w:tab w:val="left" w:pos="5910"/>
              </w:tabs>
              <w:rPr>
                <w:bCs/>
                <w:sz w:val="22"/>
                <w:szCs w:val="22"/>
              </w:rPr>
            </w:pPr>
            <w:r w:rsidRPr="000B49BD">
              <w:rPr>
                <w:bCs/>
                <w:sz w:val="22"/>
                <w:szCs w:val="22"/>
              </w:rPr>
              <w:lastRenderedPageBreak/>
              <w:t>Выберите правильный ответ</w:t>
            </w:r>
          </w:p>
          <w:p w14:paraId="7D25F151" w14:textId="3318CD70" w:rsidR="000044D9" w:rsidRPr="000B49BD" w:rsidRDefault="000044D9" w:rsidP="003A482B">
            <w:pPr>
              <w:pStyle w:val="a7"/>
              <w:tabs>
                <w:tab w:val="left" w:pos="5910"/>
              </w:tabs>
              <w:rPr>
                <w:bCs/>
                <w:sz w:val="22"/>
                <w:szCs w:val="22"/>
              </w:rPr>
            </w:pPr>
            <w:r w:rsidRPr="000B49BD">
              <w:rPr>
                <w:bCs/>
                <w:sz w:val="22"/>
                <w:szCs w:val="22"/>
              </w:rPr>
              <w:t>Особенности рынков энергетических ресурсов - это:</w:t>
            </w:r>
          </w:p>
          <w:p w14:paraId="33A7BC78" w14:textId="36DD9A1B" w:rsidR="000044D9" w:rsidRPr="000B49BD" w:rsidRDefault="000044D9" w:rsidP="003A482B">
            <w:pPr>
              <w:pStyle w:val="a5"/>
              <w:numPr>
                <w:ilvl w:val="0"/>
                <w:numId w:val="10"/>
              </w:numPr>
              <w:tabs>
                <w:tab w:val="left" w:pos="900"/>
              </w:tabs>
              <w:ind w:left="0" w:firstLine="0"/>
              <w:jc w:val="both"/>
              <w:rPr>
                <w:sz w:val="22"/>
                <w:szCs w:val="22"/>
              </w:rPr>
            </w:pPr>
            <w:r w:rsidRPr="000B49BD">
              <w:rPr>
                <w:sz w:val="22"/>
                <w:szCs w:val="22"/>
              </w:rPr>
              <w:t xml:space="preserve">Убыточность </w:t>
            </w:r>
          </w:p>
          <w:p w14:paraId="204FFC0B" w14:textId="30CB1127" w:rsidR="000044D9" w:rsidRPr="000B49BD" w:rsidRDefault="000044D9" w:rsidP="003A482B">
            <w:pPr>
              <w:pStyle w:val="a5"/>
              <w:numPr>
                <w:ilvl w:val="0"/>
                <w:numId w:val="10"/>
              </w:numPr>
              <w:tabs>
                <w:tab w:val="left" w:pos="900"/>
              </w:tabs>
              <w:ind w:left="0" w:firstLine="0"/>
              <w:jc w:val="both"/>
              <w:rPr>
                <w:sz w:val="22"/>
                <w:szCs w:val="22"/>
              </w:rPr>
            </w:pPr>
            <w:r w:rsidRPr="000B49BD">
              <w:rPr>
                <w:color w:val="000000"/>
                <w:sz w:val="22"/>
                <w:szCs w:val="22"/>
              </w:rPr>
              <w:t>открытость</w:t>
            </w:r>
          </w:p>
          <w:p w14:paraId="2E7C52E1" w14:textId="14FD42B5" w:rsidR="000044D9" w:rsidRPr="000B49BD" w:rsidRDefault="000044D9" w:rsidP="003A482B">
            <w:pPr>
              <w:pStyle w:val="a5"/>
              <w:numPr>
                <w:ilvl w:val="0"/>
                <w:numId w:val="10"/>
              </w:numPr>
              <w:tabs>
                <w:tab w:val="left" w:pos="900"/>
              </w:tabs>
              <w:ind w:left="0" w:firstLine="0"/>
              <w:jc w:val="both"/>
              <w:rPr>
                <w:sz w:val="22"/>
                <w:szCs w:val="22"/>
              </w:rPr>
            </w:pPr>
            <w:r w:rsidRPr="000B49BD">
              <w:rPr>
                <w:color w:val="000000"/>
                <w:sz w:val="22"/>
                <w:szCs w:val="22"/>
              </w:rPr>
              <w:t>волатильность</w:t>
            </w:r>
          </w:p>
          <w:p w14:paraId="728460AB" w14:textId="4DE1F683" w:rsidR="000044D9" w:rsidRPr="000B49BD" w:rsidRDefault="000044D9" w:rsidP="003A482B">
            <w:pPr>
              <w:pStyle w:val="a5"/>
              <w:numPr>
                <w:ilvl w:val="0"/>
                <w:numId w:val="10"/>
              </w:numPr>
              <w:tabs>
                <w:tab w:val="left" w:pos="900"/>
              </w:tabs>
              <w:ind w:left="0" w:firstLine="0"/>
              <w:jc w:val="both"/>
              <w:rPr>
                <w:sz w:val="22"/>
                <w:szCs w:val="22"/>
              </w:rPr>
            </w:pPr>
            <w:r w:rsidRPr="000B49BD">
              <w:rPr>
                <w:color w:val="000000"/>
                <w:sz w:val="22"/>
                <w:szCs w:val="22"/>
              </w:rPr>
              <w:t>за регулируемость</w:t>
            </w:r>
          </w:p>
          <w:p w14:paraId="1B0B9BD2" w14:textId="77777777" w:rsidR="000044D9" w:rsidRPr="000B49BD" w:rsidRDefault="000044D9" w:rsidP="003A482B">
            <w:pPr>
              <w:pStyle w:val="a5"/>
              <w:numPr>
                <w:ilvl w:val="0"/>
                <w:numId w:val="10"/>
              </w:numPr>
              <w:tabs>
                <w:tab w:val="left" w:pos="900"/>
              </w:tabs>
              <w:ind w:left="0" w:firstLine="0"/>
              <w:jc w:val="both"/>
              <w:rPr>
                <w:b/>
                <w:sz w:val="22"/>
                <w:szCs w:val="22"/>
              </w:rPr>
            </w:pPr>
            <w:proofErr w:type="spellStart"/>
            <w:r w:rsidRPr="000B49BD">
              <w:rPr>
                <w:sz w:val="22"/>
                <w:szCs w:val="22"/>
              </w:rPr>
              <w:t>институциональность</w:t>
            </w:r>
            <w:proofErr w:type="spellEnd"/>
          </w:p>
          <w:p w14:paraId="33EC0A3A" w14:textId="77777777" w:rsidR="000044D9" w:rsidRPr="000B49BD" w:rsidRDefault="000044D9" w:rsidP="003A482B">
            <w:pPr>
              <w:pStyle w:val="a5"/>
              <w:tabs>
                <w:tab w:val="left" w:pos="900"/>
              </w:tabs>
              <w:ind w:left="0"/>
              <w:jc w:val="both"/>
              <w:rPr>
                <w:sz w:val="22"/>
                <w:szCs w:val="22"/>
              </w:rPr>
            </w:pPr>
          </w:p>
          <w:p w14:paraId="4806212B" w14:textId="77777777" w:rsidR="000044D9" w:rsidRPr="000B49BD" w:rsidRDefault="000044D9" w:rsidP="003A482B">
            <w:pPr>
              <w:pStyle w:val="a5"/>
              <w:tabs>
                <w:tab w:val="left" w:pos="900"/>
              </w:tabs>
              <w:ind w:left="0"/>
              <w:jc w:val="both"/>
              <w:rPr>
                <w:sz w:val="22"/>
                <w:szCs w:val="22"/>
              </w:rPr>
            </w:pPr>
            <w:r w:rsidRPr="000B49BD">
              <w:rPr>
                <w:sz w:val="22"/>
                <w:szCs w:val="22"/>
              </w:rPr>
              <w:t>Что не является внутренним фактором воздействия на эффективность торговых сделок на энергетических рынках</w:t>
            </w:r>
          </w:p>
          <w:p w14:paraId="6ED31CB7" w14:textId="50954E6F" w:rsidR="000044D9" w:rsidRPr="000B49BD" w:rsidRDefault="000044D9" w:rsidP="003A482B">
            <w:pPr>
              <w:pStyle w:val="a5"/>
              <w:tabs>
                <w:tab w:val="left" w:pos="900"/>
              </w:tabs>
              <w:ind w:left="0"/>
              <w:jc w:val="both"/>
              <w:rPr>
                <w:sz w:val="22"/>
                <w:szCs w:val="22"/>
              </w:rPr>
            </w:pPr>
            <w:r w:rsidRPr="000B49BD">
              <w:rPr>
                <w:sz w:val="22"/>
                <w:szCs w:val="22"/>
              </w:rPr>
              <w:t>а) заработная плата в</w:t>
            </w:r>
            <w:r>
              <w:rPr>
                <w:sz w:val="22"/>
                <w:szCs w:val="22"/>
              </w:rPr>
              <w:t xml:space="preserve"> </w:t>
            </w:r>
            <w:r w:rsidRPr="000B49BD">
              <w:rPr>
                <w:sz w:val="22"/>
                <w:szCs w:val="22"/>
              </w:rPr>
              <w:t>Отделе маркетинга</w:t>
            </w:r>
          </w:p>
          <w:p w14:paraId="2918D460" w14:textId="77777777" w:rsidR="000044D9" w:rsidRPr="000B49BD" w:rsidRDefault="000044D9" w:rsidP="003A482B">
            <w:pPr>
              <w:pStyle w:val="a5"/>
              <w:tabs>
                <w:tab w:val="left" w:pos="900"/>
              </w:tabs>
              <w:ind w:left="0"/>
              <w:jc w:val="both"/>
              <w:rPr>
                <w:sz w:val="22"/>
                <w:szCs w:val="22"/>
              </w:rPr>
            </w:pPr>
            <w:r w:rsidRPr="000B49BD">
              <w:rPr>
                <w:sz w:val="22"/>
                <w:szCs w:val="22"/>
              </w:rPr>
              <w:t>б) наличие Отдела маркетинга</w:t>
            </w:r>
          </w:p>
          <w:p w14:paraId="084368BF" w14:textId="77777777" w:rsidR="000044D9" w:rsidRPr="000B49BD" w:rsidRDefault="000044D9" w:rsidP="003A482B">
            <w:pPr>
              <w:pStyle w:val="a5"/>
              <w:tabs>
                <w:tab w:val="left" w:pos="900"/>
              </w:tabs>
              <w:ind w:left="0"/>
              <w:jc w:val="both"/>
              <w:rPr>
                <w:sz w:val="22"/>
                <w:szCs w:val="22"/>
              </w:rPr>
            </w:pPr>
            <w:r w:rsidRPr="000B49BD">
              <w:rPr>
                <w:sz w:val="22"/>
                <w:szCs w:val="22"/>
              </w:rPr>
              <w:t>в) качество отпускаемой продукции</w:t>
            </w:r>
          </w:p>
          <w:p w14:paraId="32619182" w14:textId="42288417" w:rsidR="000044D9" w:rsidRPr="000B49BD" w:rsidRDefault="000044D9" w:rsidP="003A482B">
            <w:pPr>
              <w:pStyle w:val="a5"/>
              <w:tabs>
                <w:tab w:val="left" w:pos="900"/>
              </w:tabs>
              <w:ind w:left="0"/>
              <w:jc w:val="both"/>
              <w:rPr>
                <w:sz w:val="22"/>
                <w:szCs w:val="22"/>
              </w:rPr>
            </w:pPr>
            <w:r w:rsidRPr="000B49BD">
              <w:rPr>
                <w:sz w:val="22"/>
                <w:szCs w:val="22"/>
              </w:rPr>
              <w:t>г) наличие долгосрочного договора с потребителем</w:t>
            </w:r>
          </w:p>
          <w:p w14:paraId="27603256" w14:textId="1281689A" w:rsidR="000044D9" w:rsidRPr="000B49BD" w:rsidRDefault="000044D9" w:rsidP="003A482B">
            <w:pPr>
              <w:pStyle w:val="a5"/>
              <w:tabs>
                <w:tab w:val="left" w:pos="900"/>
              </w:tabs>
              <w:ind w:left="0"/>
              <w:jc w:val="both"/>
              <w:rPr>
                <w:sz w:val="22"/>
                <w:szCs w:val="22"/>
              </w:rPr>
            </w:pPr>
            <w:r w:rsidRPr="000B49BD">
              <w:rPr>
                <w:sz w:val="22"/>
                <w:szCs w:val="22"/>
              </w:rPr>
              <w:t>д) международные требования к качеству отпускаемой продукции</w:t>
            </w:r>
          </w:p>
          <w:p w14:paraId="4410058B" w14:textId="77777777" w:rsidR="000044D9" w:rsidRDefault="000044D9" w:rsidP="003A482B">
            <w:pPr>
              <w:pStyle w:val="a5"/>
              <w:tabs>
                <w:tab w:val="left" w:pos="900"/>
              </w:tabs>
              <w:ind w:left="0"/>
              <w:jc w:val="both"/>
              <w:rPr>
                <w:b/>
                <w:sz w:val="22"/>
                <w:szCs w:val="22"/>
              </w:rPr>
            </w:pPr>
          </w:p>
          <w:p w14:paraId="0369A20C" w14:textId="77777777" w:rsidR="000044D9" w:rsidRPr="000B49BD" w:rsidRDefault="000044D9" w:rsidP="00F63D44">
            <w:pPr>
              <w:jc w:val="both"/>
              <w:rPr>
                <w:color w:val="000000"/>
                <w:sz w:val="22"/>
                <w:szCs w:val="22"/>
              </w:rPr>
            </w:pPr>
            <w:r w:rsidRPr="000B49BD">
              <w:rPr>
                <w:color w:val="000000"/>
                <w:sz w:val="22"/>
                <w:szCs w:val="22"/>
              </w:rPr>
              <w:t>Плановая и фактическая цена отпускаемого на экспорт ресурса:</w:t>
            </w:r>
          </w:p>
          <w:tbl>
            <w:tblPr>
              <w:tblStyle w:val="ae"/>
              <w:tblW w:w="3808" w:type="dxa"/>
              <w:tblLayout w:type="fixed"/>
              <w:tblLook w:val="04A0" w:firstRow="1" w:lastRow="0" w:firstColumn="1" w:lastColumn="0" w:noHBand="0" w:noVBand="1"/>
            </w:tblPr>
            <w:tblGrid>
              <w:gridCol w:w="1305"/>
              <w:gridCol w:w="567"/>
              <w:gridCol w:w="567"/>
              <w:gridCol w:w="567"/>
              <w:gridCol w:w="802"/>
            </w:tblGrid>
            <w:tr w:rsidR="000044D9" w:rsidRPr="000B49BD" w14:paraId="14FCCC5C" w14:textId="77777777" w:rsidTr="00F63D44">
              <w:trPr>
                <w:trHeight w:val="723"/>
              </w:trPr>
              <w:tc>
                <w:tcPr>
                  <w:tcW w:w="1305" w:type="dxa"/>
                  <w:vMerge w:val="restart"/>
                  <w:tcBorders>
                    <w:top w:val="single" w:sz="4" w:space="0" w:color="auto"/>
                    <w:left w:val="single" w:sz="4" w:space="0" w:color="auto"/>
                    <w:bottom w:val="single" w:sz="4" w:space="0" w:color="auto"/>
                    <w:right w:val="single" w:sz="4" w:space="0" w:color="auto"/>
                  </w:tcBorders>
                  <w:hideMark/>
                </w:tcPr>
                <w:p w14:paraId="067A53C5"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Статья</w:t>
                  </w:r>
                  <w:r>
                    <w:rPr>
                      <w:color w:val="000000"/>
                      <w:sz w:val="22"/>
                      <w:szCs w:val="22"/>
                    </w:rPr>
                    <w:t>,</w:t>
                  </w:r>
                  <w:r w:rsidRPr="000B49BD">
                    <w:rPr>
                      <w:color w:val="000000"/>
                      <w:sz w:val="22"/>
                      <w:szCs w:val="22"/>
                    </w:rPr>
                    <w:t xml:space="preserve"> учитываемая в цене</w:t>
                  </w:r>
                </w:p>
              </w:tc>
              <w:tc>
                <w:tcPr>
                  <w:tcW w:w="1134" w:type="dxa"/>
                  <w:gridSpan w:val="2"/>
                  <w:tcBorders>
                    <w:top w:val="single" w:sz="4" w:space="0" w:color="auto"/>
                    <w:left w:val="single" w:sz="4" w:space="0" w:color="auto"/>
                    <w:bottom w:val="single" w:sz="4" w:space="0" w:color="auto"/>
                    <w:right w:val="single" w:sz="4" w:space="0" w:color="auto"/>
                  </w:tcBorders>
                  <w:hideMark/>
                </w:tcPr>
                <w:p w14:paraId="1DEC62E4" w14:textId="77777777" w:rsidR="000044D9" w:rsidRPr="000B49BD" w:rsidRDefault="000044D9" w:rsidP="00F63D44">
                  <w:pPr>
                    <w:jc w:val="center"/>
                    <w:rPr>
                      <w:color w:val="000000"/>
                      <w:sz w:val="22"/>
                      <w:szCs w:val="22"/>
                    </w:rPr>
                  </w:pPr>
                  <w:r w:rsidRPr="000B49BD">
                    <w:rPr>
                      <w:color w:val="000000"/>
                      <w:sz w:val="22"/>
                      <w:szCs w:val="22"/>
                    </w:rPr>
                    <w:t>Плановое значение, руб.</w:t>
                  </w:r>
                </w:p>
              </w:tc>
              <w:tc>
                <w:tcPr>
                  <w:tcW w:w="1369" w:type="dxa"/>
                  <w:gridSpan w:val="2"/>
                  <w:tcBorders>
                    <w:top w:val="single" w:sz="4" w:space="0" w:color="auto"/>
                    <w:left w:val="single" w:sz="4" w:space="0" w:color="auto"/>
                    <w:bottom w:val="single" w:sz="4" w:space="0" w:color="auto"/>
                    <w:right w:val="single" w:sz="4" w:space="0" w:color="auto"/>
                  </w:tcBorders>
                  <w:hideMark/>
                </w:tcPr>
                <w:p w14:paraId="109A92C2" w14:textId="77777777" w:rsidR="000044D9" w:rsidRPr="000B49BD" w:rsidRDefault="000044D9" w:rsidP="00F63D44">
                  <w:pPr>
                    <w:jc w:val="center"/>
                    <w:rPr>
                      <w:color w:val="000000"/>
                      <w:sz w:val="22"/>
                      <w:szCs w:val="22"/>
                    </w:rPr>
                  </w:pPr>
                  <w:r w:rsidRPr="000B49BD">
                    <w:rPr>
                      <w:color w:val="000000"/>
                      <w:sz w:val="22"/>
                      <w:szCs w:val="22"/>
                    </w:rPr>
                    <w:t>Отклонение от планового значения</w:t>
                  </w:r>
                </w:p>
              </w:tc>
            </w:tr>
            <w:tr w:rsidR="000044D9" w:rsidRPr="000B49BD" w14:paraId="075C6F89" w14:textId="77777777" w:rsidTr="00F63D44">
              <w:trPr>
                <w:cantSplit/>
                <w:trHeight w:val="1134"/>
              </w:trPr>
              <w:tc>
                <w:tcPr>
                  <w:tcW w:w="1305" w:type="dxa"/>
                  <w:vMerge/>
                  <w:tcBorders>
                    <w:top w:val="single" w:sz="4" w:space="0" w:color="auto"/>
                    <w:left w:val="single" w:sz="4" w:space="0" w:color="auto"/>
                    <w:bottom w:val="single" w:sz="4" w:space="0" w:color="auto"/>
                    <w:right w:val="single" w:sz="4" w:space="0" w:color="auto"/>
                  </w:tcBorders>
                  <w:vAlign w:val="center"/>
                  <w:hideMark/>
                </w:tcPr>
                <w:p w14:paraId="41389B85" w14:textId="77777777" w:rsidR="000044D9" w:rsidRPr="000B49BD" w:rsidRDefault="000044D9" w:rsidP="00F63D44">
                  <w:pPr>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3B31CB4" w14:textId="77777777" w:rsidR="000044D9" w:rsidRPr="000B49BD" w:rsidRDefault="000044D9" w:rsidP="00F63D44">
                  <w:pPr>
                    <w:autoSpaceDE w:val="0"/>
                    <w:autoSpaceDN w:val="0"/>
                    <w:adjustRightInd w:val="0"/>
                    <w:ind w:left="113" w:right="113"/>
                    <w:jc w:val="center"/>
                    <w:rPr>
                      <w:color w:val="000000"/>
                      <w:sz w:val="22"/>
                      <w:szCs w:val="22"/>
                    </w:rPr>
                  </w:pPr>
                  <w:r w:rsidRPr="000B49BD">
                    <w:rPr>
                      <w:color w:val="000000"/>
                      <w:sz w:val="22"/>
                      <w:szCs w:val="22"/>
                    </w:rPr>
                    <w:t>план</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960E1A1" w14:textId="77777777" w:rsidR="000044D9" w:rsidRPr="000B49BD" w:rsidRDefault="000044D9" w:rsidP="00F63D44">
                  <w:pPr>
                    <w:autoSpaceDE w:val="0"/>
                    <w:autoSpaceDN w:val="0"/>
                    <w:adjustRightInd w:val="0"/>
                    <w:ind w:left="113" w:right="113"/>
                    <w:jc w:val="center"/>
                    <w:rPr>
                      <w:color w:val="000000"/>
                      <w:sz w:val="22"/>
                      <w:szCs w:val="22"/>
                    </w:rPr>
                  </w:pPr>
                  <w:r w:rsidRPr="000B49BD">
                    <w:rPr>
                      <w:color w:val="000000"/>
                      <w:sz w:val="22"/>
                      <w:szCs w:val="22"/>
                    </w:rPr>
                    <w:t>факт</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4BCDF31" w14:textId="77777777" w:rsidR="000044D9" w:rsidRPr="000B49BD" w:rsidRDefault="000044D9" w:rsidP="00F63D44">
                  <w:pPr>
                    <w:autoSpaceDE w:val="0"/>
                    <w:autoSpaceDN w:val="0"/>
                    <w:adjustRightInd w:val="0"/>
                    <w:ind w:left="113" w:right="113"/>
                    <w:jc w:val="center"/>
                    <w:rPr>
                      <w:color w:val="000000"/>
                      <w:sz w:val="22"/>
                      <w:szCs w:val="22"/>
                    </w:rPr>
                  </w:pPr>
                  <w:r w:rsidRPr="000B49BD">
                    <w:rPr>
                      <w:color w:val="000000"/>
                      <w:sz w:val="22"/>
                      <w:szCs w:val="22"/>
                    </w:rPr>
                    <w:t>руб.</w:t>
                  </w:r>
                </w:p>
              </w:tc>
              <w:tc>
                <w:tcPr>
                  <w:tcW w:w="802" w:type="dxa"/>
                  <w:tcBorders>
                    <w:top w:val="single" w:sz="4" w:space="0" w:color="auto"/>
                    <w:left w:val="single" w:sz="4" w:space="0" w:color="auto"/>
                    <w:bottom w:val="single" w:sz="4" w:space="0" w:color="auto"/>
                    <w:right w:val="single" w:sz="4" w:space="0" w:color="auto"/>
                  </w:tcBorders>
                  <w:textDirection w:val="btLr"/>
                  <w:hideMark/>
                </w:tcPr>
                <w:p w14:paraId="2CCB1E76" w14:textId="77777777" w:rsidR="000044D9" w:rsidRPr="000B49BD" w:rsidRDefault="000044D9" w:rsidP="00F63D44">
                  <w:pPr>
                    <w:autoSpaceDE w:val="0"/>
                    <w:autoSpaceDN w:val="0"/>
                    <w:adjustRightInd w:val="0"/>
                    <w:ind w:left="113" w:right="113"/>
                    <w:jc w:val="center"/>
                    <w:rPr>
                      <w:color w:val="000000"/>
                      <w:sz w:val="22"/>
                      <w:szCs w:val="22"/>
                    </w:rPr>
                  </w:pPr>
                  <w:r w:rsidRPr="000B49BD">
                    <w:rPr>
                      <w:color w:val="000000"/>
                      <w:sz w:val="22"/>
                      <w:szCs w:val="22"/>
                    </w:rPr>
                    <w:t>% к итогу</w:t>
                  </w:r>
                </w:p>
              </w:tc>
            </w:tr>
            <w:tr w:rsidR="000044D9" w:rsidRPr="000B49BD" w14:paraId="3C8994A1"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002F8602"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1. Сырье и основные материалы</w:t>
                  </w:r>
                </w:p>
              </w:tc>
              <w:tc>
                <w:tcPr>
                  <w:tcW w:w="567" w:type="dxa"/>
                  <w:tcBorders>
                    <w:top w:val="single" w:sz="4" w:space="0" w:color="auto"/>
                    <w:left w:val="single" w:sz="4" w:space="0" w:color="auto"/>
                    <w:bottom w:val="single" w:sz="4" w:space="0" w:color="auto"/>
                    <w:right w:val="single" w:sz="4" w:space="0" w:color="auto"/>
                  </w:tcBorders>
                  <w:hideMark/>
                </w:tcPr>
                <w:p w14:paraId="3A34A6C9"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210</w:t>
                  </w:r>
                </w:p>
              </w:tc>
              <w:tc>
                <w:tcPr>
                  <w:tcW w:w="567" w:type="dxa"/>
                  <w:tcBorders>
                    <w:top w:val="single" w:sz="4" w:space="0" w:color="auto"/>
                    <w:left w:val="single" w:sz="4" w:space="0" w:color="auto"/>
                    <w:bottom w:val="single" w:sz="4" w:space="0" w:color="auto"/>
                    <w:right w:val="single" w:sz="4" w:space="0" w:color="auto"/>
                  </w:tcBorders>
                  <w:hideMark/>
                </w:tcPr>
                <w:p w14:paraId="10EF3F5F"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200</w:t>
                  </w:r>
                </w:p>
              </w:tc>
              <w:tc>
                <w:tcPr>
                  <w:tcW w:w="567" w:type="dxa"/>
                  <w:tcBorders>
                    <w:top w:val="single" w:sz="4" w:space="0" w:color="auto"/>
                    <w:left w:val="single" w:sz="4" w:space="0" w:color="auto"/>
                    <w:bottom w:val="single" w:sz="4" w:space="0" w:color="auto"/>
                    <w:right w:val="single" w:sz="4" w:space="0" w:color="auto"/>
                  </w:tcBorders>
                </w:tcPr>
                <w:p w14:paraId="455ED2EA"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61CE25B6" w14:textId="77777777" w:rsidR="000044D9" w:rsidRPr="000B49BD" w:rsidRDefault="000044D9" w:rsidP="00F63D44">
                  <w:pPr>
                    <w:jc w:val="center"/>
                    <w:rPr>
                      <w:color w:val="000000"/>
                      <w:sz w:val="22"/>
                      <w:szCs w:val="22"/>
                    </w:rPr>
                  </w:pPr>
                </w:p>
              </w:tc>
            </w:tr>
            <w:tr w:rsidR="000044D9" w:rsidRPr="000B49BD" w14:paraId="639171A1" w14:textId="77777777" w:rsidTr="00F63D44">
              <w:trPr>
                <w:trHeight w:val="742"/>
              </w:trPr>
              <w:tc>
                <w:tcPr>
                  <w:tcW w:w="1305" w:type="dxa"/>
                  <w:tcBorders>
                    <w:top w:val="single" w:sz="4" w:space="0" w:color="auto"/>
                    <w:left w:val="single" w:sz="4" w:space="0" w:color="auto"/>
                    <w:bottom w:val="single" w:sz="4" w:space="0" w:color="auto"/>
                    <w:right w:val="single" w:sz="4" w:space="0" w:color="auto"/>
                  </w:tcBorders>
                  <w:hideMark/>
                </w:tcPr>
                <w:p w14:paraId="0517B258"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2. Заработная плата производственных рабочих и отчисления на социальные нужды</w:t>
                  </w:r>
                </w:p>
              </w:tc>
              <w:tc>
                <w:tcPr>
                  <w:tcW w:w="567" w:type="dxa"/>
                  <w:tcBorders>
                    <w:top w:val="single" w:sz="4" w:space="0" w:color="auto"/>
                    <w:left w:val="single" w:sz="4" w:space="0" w:color="auto"/>
                    <w:bottom w:val="single" w:sz="4" w:space="0" w:color="auto"/>
                    <w:right w:val="single" w:sz="4" w:space="0" w:color="auto"/>
                  </w:tcBorders>
                  <w:hideMark/>
                </w:tcPr>
                <w:p w14:paraId="792182E0"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70</w:t>
                  </w:r>
                </w:p>
              </w:tc>
              <w:tc>
                <w:tcPr>
                  <w:tcW w:w="567" w:type="dxa"/>
                  <w:tcBorders>
                    <w:top w:val="single" w:sz="4" w:space="0" w:color="auto"/>
                    <w:left w:val="single" w:sz="4" w:space="0" w:color="auto"/>
                    <w:bottom w:val="single" w:sz="4" w:space="0" w:color="auto"/>
                    <w:right w:val="single" w:sz="4" w:space="0" w:color="auto"/>
                  </w:tcBorders>
                  <w:hideMark/>
                </w:tcPr>
                <w:p w14:paraId="15A6D253"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65</w:t>
                  </w:r>
                </w:p>
              </w:tc>
              <w:tc>
                <w:tcPr>
                  <w:tcW w:w="567" w:type="dxa"/>
                  <w:tcBorders>
                    <w:top w:val="single" w:sz="4" w:space="0" w:color="auto"/>
                    <w:left w:val="single" w:sz="4" w:space="0" w:color="auto"/>
                    <w:bottom w:val="single" w:sz="4" w:space="0" w:color="auto"/>
                    <w:right w:val="single" w:sz="4" w:space="0" w:color="auto"/>
                  </w:tcBorders>
                </w:tcPr>
                <w:p w14:paraId="3BDF72E0"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0646C21C" w14:textId="77777777" w:rsidR="000044D9" w:rsidRPr="000B49BD" w:rsidRDefault="000044D9" w:rsidP="00F63D44">
                  <w:pPr>
                    <w:jc w:val="center"/>
                    <w:rPr>
                      <w:color w:val="000000"/>
                      <w:sz w:val="22"/>
                      <w:szCs w:val="22"/>
                    </w:rPr>
                  </w:pPr>
                </w:p>
              </w:tc>
            </w:tr>
            <w:tr w:rsidR="000044D9" w:rsidRPr="000B49BD" w14:paraId="5F6E64AD" w14:textId="77777777" w:rsidTr="00F63D44">
              <w:trPr>
                <w:trHeight w:val="488"/>
              </w:trPr>
              <w:tc>
                <w:tcPr>
                  <w:tcW w:w="1305" w:type="dxa"/>
                  <w:tcBorders>
                    <w:top w:val="single" w:sz="4" w:space="0" w:color="auto"/>
                    <w:left w:val="single" w:sz="4" w:space="0" w:color="auto"/>
                    <w:bottom w:val="single" w:sz="4" w:space="0" w:color="auto"/>
                    <w:right w:val="single" w:sz="4" w:space="0" w:color="auto"/>
                  </w:tcBorders>
                  <w:hideMark/>
                </w:tcPr>
                <w:p w14:paraId="5DC115F0"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3. Топливо и энергия на технологические цели</w:t>
                  </w:r>
                </w:p>
              </w:tc>
              <w:tc>
                <w:tcPr>
                  <w:tcW w:w="567" w:type="dxa"/>
                  <w:tcBorders>
                    <w:top w:val="single" w:sz="4" w:space="0" w:color="auto"/>
                    <w:left w:val="single" w:sz="4" w:space="0" w:color="auto"/>
                    <w:bottom w:val="single" w:sz="4" w:space="0" w:color="auto"/>
                    <w:right w:val="single" w:sz="4" w:space="0" w:color="auto"/>
                  </w:tcBorders>
                  <w:hideMark/>
                </w:tcPr>
                <w:p w14:paraId="537379F8"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12</w:t>
                  </w:r>
                </w:p>
              </w:tc>
              <w:tc>
                <w:tcPr>
                  <w:tcW w:w="567" w:type="dxa"/>
                  <w:tcBorders>
                    <w:top w:val="single" w:sz="4" w:space="0" w:color="auto"/>
                    <w:left w:val="single" w:sz="4" w:space="0" w:color="auto"/>
                    <w:bottom w:val="single" w:sz="4" w:space="0" w:color="auto"/>
                    <w:right w:val="single" w:sz="4" w:space="0" w:color="auto"/>
                  </w:tcBorders>
                  <w:hideMark/>
                </w:tcPr>
                <w:p w14:paraId="101AFA82"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15</w:t>
                  </w:r>
                </w:p>
              </w:tc>
              <w:tc>
                <w:tcPr>
                  <w:tcW w:w="567" w:type="dxa"/>
                  <w:tcBorders>
                    <w:top w:val="single" w:sz="4" w:space="0" w:color="auto"/>
                    <w:left w:val="single" w:sz="4" w:space="0" w:color="auto"/>
                    <w:bottom w:val="single" w:sz="4" w:space="0" w:color="auto"/>
                    <w:right w:val="single" w:sz="4" w:space="0" w:color="auto"/>
                  </w:tcBorders>
                </w:tcPr>
                <w:p w14:paraId="760917C7"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55E2233B" w14:textId="77777777" w:rsidR="000044D9" w:rsidRPr="000B49BD" w:rsidRDefault="000044D9" w:rsidP="00F63D44">
                  <w:pPr>
                    <w:jc w:val="center"/>
                    <w:rPr>
                      <w:color w:val="000000"/>
                      <w:sz w:val="22"/>
                      <w:szCs w:val="22"/>
                    </w:rPr>
                  </w:pPr>
                </w:p>
              </w:tc>
            </w:tr>
            <w:tr w:rsidR="000044D9" w:rsidRPr="000B49BD" w14:paraId="12CE0FD2"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29191D50"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4. Потери от брака</w:t>
                  </w:r>
                </w:p>
              </w:tc>
              <w:tc>
                <w:tcPr>
                  <w:tcW w:w="567" w:type="dxa"/>
                  <w:tcBorders>
                    <w:top w:val="single" w:sz="4" w:space="0" w:color="auto"/>
                    <w:left w:val="single" w:sz="4" w:space="0" w:color="auto"/>
                    <w:bottom w:val="single" w:sz="4" w:space="0" w:color="auto"/>
                    <w:right w:val="single" w:sz="4" w:space="0" w:color="auto"/>
                  </w:tcBorders>
                  <w:hideMark/>
                </w:tcPr>
                <w:p w14:paraId="43863F15"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5</w:t>
                  </w:r>
                </w:p>
              </w:tc>
              <w:tc>
                <w:tcPr>
                  <w:tcW w:w="567" w:type="dxa"/>
                  <w:tcBorders>
                    <w:top w:val="single" w:sz="4" w:space="0" w:color="auto"/>
                    <w:left w:val="single" w:sz="4" w:space="0" w:color="auto"/>
                    <w:bottom w:val="single" w:sz="4" w:space="0" w:color="auto"/>
                    <w:right w:val="single" w:sz="4" w:space="0" w:color="auto"/>
                  </w:tcBorders>
                  <w:hideMark/>
                </w:tcPr>
                <w:p w14:paraId="102EEB3D"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14:paraId="73033822"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5D8D5A4C" w14:textId="77777777" w:rsidR="000044D9" w:rsidRPr="000B49BD" w:rsidRDefault="000044D9" w:rsidP="00F63D44">
                  <w:pPr>
                    <w:jc w:val="center"/>
                    <w:rPr>
                      <w:color w:val="000000"/>
                      <w:sz w:val="22"/>
                      <w:szCs w:val="22"/>
                    </w:rPr>
                  </w:pPr>
                </w:p>
              </w:tc>
            </w:tr>
            <w:tr w:rsidR="000044D9" w:rsidRPr="000B49BD" w14:paraId="12401D5B"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0641A896"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 xml:space="preserve">5. Цеховые расходы </w:t>
                  </w:r>
                </w:p>
              </w:tc>
              <w:tc>
                <w:tcPr>
                  <w:tcW w:w="567" w:type="dxa"/>
                  <w:tcBorders>
                    <w:top w:val="single" w:sz="4" w:space="0" w:color="auto"/>
                    <w:left w:val="single" w:sz="4" w:space="0" w:color="auto"/>
                    <w:bottom w:val="single" w:sz="4" w:space="0" w:color="auto"/>
                    <w:right w:val="single" w:sz="4" w:space="0" w:color="auto"/>
                  </w:tcBorders>
                  <w:hideMark/>
                </w:tcPr>
                <w:p w14:paraId="1FED25F0"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126</w:t>
                  </w:r>
                </w:p>
              </w:tc>
              <w:tc>
                <w:tcPr>
                  <w:tcW w:w="567" w:type="dxa"/>
                  <w:tcBorders>
                    <w:top w:val="single" w:sz="4" w:space="0" w:color="auto"/>
                    <w:left w:val="single" w:sz="4" w:space="0" w:color="auto"/>
                    <w:bottom w:val="single" w:sz="4" w:space="0" w:color="auto"/>
                    <w:right w:val="single" w:sz="4" w:space="0" w:color="auto"/>
                  </w:tcBorders>
                  <w:hideMark/>
                </w:tcPr>
                <w:p w14:paraId="67D51870"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117</w:t>
                  </w:r>
                </w:p>
              </w:tc>
              <w:tc>
                <w:tcPr>
                  <w:tcW w:w="567" w:type="dxa"/>
                  <w:tcBorders>
                    <w:top w:val="single" w:sz="4" w:space="0" w:color="auto"/>
                    <w:left w:val="single" w:sz="4" w:space="0" w:color="auto"/>
                    <w:bottom w:val="single" w:sz="4" w:space="0" w:color="auto"/>
                    <w:right w:val="single" w:sz="4" w:space="0" w:color="auto"/>
                  </w:tcBorders>
                </w:tcPr>
                <w:p w14:paraId="75177FFD"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2195FE0E" w14:textId="77777777" w:rsidR="000044D9" w:rsidRPr="000B49BD" w:rsidRDefault="000044D9" w:rsidP="00F63D44">
                  <w:pPr>
                    <w:jc w:val="center"/>
                    <w:rPr>
                      <w:color w:val="000000"/>
                      <w:sz w:val="22"/>
                      <w:szCs w:val="22"/>
                    </w:rPr>
                  </w:pPr>
                </w:p>
              </w:tc>
            </w:tr>
            <w:tr w:rsidR="000044D9" w:rsidRPr="000B49BD" w14:paraId="23A5EE8D"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40B2DD5D"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6. Общехозяй</w:t>
                  </w:r>
                  <w:r w:rsidRPr="000B49BD">
                    <w:rPr>
                      <w:color w:val="000000"/>
                      <w:sz w:val="22"/>
                      <w:szCs w:val="22"/>
                    </w:rPr>
                    <w:lastRenderedPageBreak/>
                    <w:t xml:space="preserve">ственные расходы </w:t>
                  </w:r>
                </w:p>
              </w:tc>
              <w:tc>
                <w:tcPr>
                  <w:tcW w:w="567" w:type="dxa"/>
                  <w:tcBorders>
                    <w:top w:val="single" w:sz="4" w:space="0" w:color="auto"/>
                    <w:left w:val="single" w:sz="4" w:space="0" w:color="auto"/>
                    <w:bottom w:val="single" w:sz="4" w:space="0" w:color="auto"/>
                    <w:right w:val="single" w:sz="4" w:space="0" w:color="auto"/>
                  </w:tcBorders>
                  <w:hideMark/>
                </w:tcPr>
                <w:p w14:paraId="28E30032"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lastRenderedPageBreak/>
                    <w:t>56</w:t>
                  </w:r>
                </w:p>
              </w:tc>
              <w:tc>
                <w:tcPr>
                  <w:tcW w:w="567" w:type="dxa"/>
                  <w:tcBorders>
                    <w:top w:val="single" w:sz="4" w:space="0" w:color="auto"/>
                    <w:left w:val="single" w:sz="4" w:space="0" w:color="auto"/>
                    <w:bottom w:val="single" w:sz="4" w:space="0" w:color="auto"/>
                    <w:right w:val="single" w:sz="4" w:space="0" w:color="auto"/>
                  </w:tcBorders>
                  <w:hideMark/>
                </w:tcPr>
                <w:p w14:paraId="278B359D"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52</w:t>
                  </w:r>
                </w:p>
              </w:tc>
              <w:tc>
                <w:tcPr>
                  <w:tcW w:w="567" w:type="dxa"/>
                  <w:tcBorders>
                    <w:top w:val="single" w:sz="4" w:space="0" w:color="auto"/>
                    <w:left w:val="single" w:sz="4" w:space="0" w:color="auto"/>
                    <w:bottom w:val="single" w:sz="4" w:space="0" w:color="auto"/>
                    <w:right w:val="single" w:sz="4" w:space="0" w:color="auto"/>
                  </w:tcBorders>
                </w:tcPr>
                <w:p w14:paraId="22948B66"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37B486D8" w14:textId="77777777" w:rsidR="000044D9" w:rsidRPr="000B49BD" w:rsidRDefault="000044D9" w:rsidP="00F63D44">
                  <w:pPr>
                    <w:jc w:val="center"/>
                    <w:rPr>
                      <w:color w:val="000000"/>
                      <w:sz w:val="22"/>
                      <w:szCs w:val="22"/>
                    </w:rPr>
                  </w:pPr>
                </w:p>
              </w:tc>
            </w:tr>
            <w:tr w:rsidR="000044D9" w:rsidRPr="000B49BD" w14:paraId="701C46F3"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2FBD6826"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 xml:space="preserve">Затраты на логистику </w:t>
                  </w:r>
                </w:p>
              </w:tc>
              <w:tc>
                <w:tcPr>
                  <w:tcW w:w="567" w:type="dxa"/>
                  <w:tcBorders>
                    <w:top w:val="single" w:sz="4" w:space="0" w:color="auto"/>
                    <w:left w:val="single" w:sz="4" w:space="0" w:color="auto"/>
                    <w:bottom w:val="single" w:sz="4" w:space="0" w:color="auto"/>
                    <w:right w:val="single" w:sz="4" w:space="0" w:color="auto"/>
                  </w:tcBorders>
                </w:tcPr>
                <w:p w14:paraId="105133E1"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120</w:t>
                  </w:r>
                </w:p>
              </w:tc>
              <w:tc>
                <w:tcPr>
                  <w:tcW w:w="567" w:type="dxa"/>
                  <w:tcBorders>
                    <w:top w:val="single" w:sz="4" w:space="0" w:color="auto"/>
                    <w:left w:val="single" w:sz="4" w:space="0" w:color="auto"/>
                    <w:bottom w:val="single" w:sz="4" w:space="0" w:color="auto"/>
                    <w:right w:val="single" w:sz="4" w:space="0" w:color="auto"/>
                  </w:tcBorders>
                </w:tcPr>
                <w:p w14:paraId="163FE973"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100</w:t>
                  </w:r>
                </w:p>
              </w:tc>
              <w:tc>
                <w:tcPr>
                  <w:tcW w:w="567" w:type="dxa"/>
                  <w:tcBorders>
                    <w:top w:val="single" w:sz="4" w:space="0" w:color="auto"/>
                    <w:left w:val="single" w:sz="4" w:space="0" w:color="auto"/>
                    <w:bottom w:val="single" w:sz="4" w:space="0" w:color="auto"/>
                    <w:right w:val="single" w:sz="4" w:space="0" w:color="auto"/>
                  </w:tcBorders>
                </w:tcPr>
                <w:p w14:paraId="2CEBA8C9"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67B6EFD9" w14:textId="77777777" w:rsidR="000044D9" w:rsidRPr="000B49BD" w:rsidRDefault="000044D9" w:rsidP="00F63D44">
                  <w:pPr>
                    <w:jc w:val="center"/>
                    <w:rPr>
                      <w:color w:val="000000"/>
                      <w:sz w:val="22"/>
                      <w:szCs w:val="22"/>
                    </w:rPr>
                  </w:pPr>
                </w:p>
              </w:tc>
            </w:tr>
            <w:tr w:rsidR="000044D9" w:rsidRPr="000B49BD" w14:paraId="5A1F506D"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07DAC06E"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7. Коммерческие расходы</w:t>
                  </w:r>
                </w:p>
              </w:tc>
              <w:tc>
                <w:tcPr>
                  <w:tcW w:w="567" w:type="dxa"/>
                  <w:tcBorders>
                    <w:top w:val="single" w:sz="4" w:space="0" w:color="auto"/>
                    <w:left w:val="single" w:sz="4" w:space="0" w:color="auto"/>
                    <w:bottom w:val="single" w:sz="4" w:space="0" w:color="auto"/>
                    <w:right w:val="single" w:sz="4" w:space="0" w:color="auto"/>
                  </w:tcBorders>
                  <w:hideMark/>
                </w:tcPr>
                <w:p w14:paraId="6E150204"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8</w:t>
                  </w:r>
                </w:p>
              </w:tc>
              <w:tc>
                <w:tcPr>
                  <w:tcW w:w="567" w:type="dxa"/>
                  <w:tcBorders>
                    <w:top w:val="single" w:sz="4" w:space="0" w:color="auto"/>
                    <w:left w:val="single" w:sz="4" w:space="0" w:color="auto"/>
                    <w:bottom w:val="single" w:sz="4" w:space="0" w:color="auto"/>
                    <w:right w:val="single" w:sz="4" w:space="0" w:color="auto"/>
                  </w:tcBorders>
                  <w:hideMark/>
                </w:tcPr>
                <w:p w14:paraId="36FB4D4A"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14:paraId="61D0D0D8"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22E8DAD1" w14:textId="77777777" w:rsidR="000044D9" w:rsidRPr="000B49BD" w:rsidRDefault="000044D9" w:rsidP="00F63D44">
                  <w:pPr>
                    <w:jc w:val="center"/>
                    <w:rPr>
                      <w:color w:val="000000"/>
                      <w:sz w:val="22"/>
                      <w:szCs w:val="22"/>
                    </w:rPr>
                  </w:pPr>
                </w:p>
              </w:tc>
            </w:tr>
            <w:tr w:rsidR="000044D9" w:rsidRPr="000B49BD" w14:paraId="4AC52518"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tcPr>
                <w:p w14:paraId="7E5D50E4" w14:textId="77777777" w:rsidR="000044D9" w:rsidRPr="000B49BD" w:rsidRDefault="000044D9" w:rsidP="00F63D44">
                  <w:pPr>
                    <w:pStyle w:val="a5"/>
                    <w:numPr>
                      <w:ilvl w:val="0"/>
                      <w:numId w:val="41"/>
                    </w:numPr>
                    <w:autoSpaceDE w:val="0"/>
                    <w:autoSpaceDN w:val="0"/>
                    <w:adjustRightInd w:val="0"/>
                    <w:ind w:left="618" w:hanging="567"/>
                    <w:rPr>
                      <w:color w:val="000000"/>
                      <w:sz w:val="22"/>
                      <w:szCs w:val="22"/>
                    </w:rPr>
                  </w:pPr>
                  <w:r w:rsidRPr="000B49BD">
                    <w:rPr>
                      <w:color w:val="000000"/>
                      <w:sz w:val="22"/>
                      <w:szCs w:val="22"/>
                    </w:rPr>
                    <w:t xml:space="preserve">прибыль  </w:t>
                  </w:r>
                </w:p>
              </w:tc>
              <w:tc>
                <w:tcPr>
                  <w:tcW w:w="567" w:type="dxa"/>
                  <w:tcBorders>
                    <w:top w:val="single" w:sz="4" w:space="0" w:color="auto"/>
                    <w:left w:val="single" w:sz="4" w:space="0" w:color="auto"/>
                    <w:bottom w:val="single" w:sz="4" w:space="0" w:color="auto"/>
                    <w:right w:val="single" w:sz="4" w:space="0" w:color="auto"/>
                  </w:tcBorders>
                </w:tcPr>
                <w:p w14:paraId="5CF53F3A"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180</w:t>
                  </w:r>
                </w:p>
              </w:tc>
              <w:tc>
                <w:tcPr>
                  <w:tcW w:w="567" w:type="dxa"/>
                  <w:tcBorders>
                    <w:top w:val="single" w:sz="4" w:space="0" w:color="auto"/>
                    <w:left w:val="single" w:sz="4" w:space="0" w:color="auto"/>
                    <w:bottom w:val="single" w:sz="4" w:space="0" w:color="auto"/>
                    <w:right w:val="single" w:sz="4" w:space="0" w:color="auto"/>
                  </w:tcBorders>
                </w:tcPr>
                <w:p w14:paraId="47876C69" w14:textId="77777777" w:rsidR="000044D9" w:rsidRPr="000B49BD" w:rsidRDefault="000044D9" w:rsidP="00F63D44">
                  <w:pPr>
                    <w:autoSpaceDE w:val="0"/>
                    <w:autoSpaceDN w:val="0"/>
                    <w:adjustRightInd w:val="0"/>
                    <w:jc w:val="center"/>
                    <w:rPr>
                      <w:color w:val="000000"/>
                      <w:sz w:val="22"/>
                      <w:szCs w:val="22"/>
                    </w:rPr>
                  </w:pPr>
                  <w:r w:rsidRPr="000B49BD">
                    <w:rPr>
                      <w:color w:val="000000"/>
                      <w:sz w:val="22"/>
                      <w:szCs w:val="22"/>
                    </w:rPr>
                    <w:t>80</w:t>
                  </w:r>
                </w:p>
              </w:tc>
              <w:tc>
                <w:tcPr>
                  <w:tcW w:w="567" w:type="dxa"/>
                  <w:tcBorders>
                    <w:top w:val="single" w:sz="4" w:space="0" w:color="auto"/>
                    <w:left w:val="single" w:sz="4" w:space="0" w:color="auto"/>
                    <w:bottom w:val="single" w:sz="4" w:space="0" w:color="auto"/>
                    <w:right w:val="single" w:sz="4" w:space="0" w:color="auto"/>
                  </w:tcBorders>
                </w:tcPr>
                <w:p w14:paraId="3156D7E7" w14:textId="77777777" w:rsidR="000044D9" w:rsidRPr="000B49BD" w:rsidRDefault="000044D9" w:rsidP="00F63D44">
                  <w:pPr>
                    <w:jc w:val="cente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tcPr>
                <w:p w14:paraId="6BA59800" w14:textId="77777777" w:rsidR="000044D9" w:rsidRPr="000B49BD" w:rsidRDefault="000044D9" w:rsidP="00F63D44">
                  <w:pPr>
                    <w:jc w:val="center"/>
                    <w:rPr>
                      <w:color w:val="000000"/>
                      <w:sz w:val="22"/>
                      <w:szCs w:val="22"/>
                    </w:rPr>
                  </w:pPr>
                </w:p>
              </w:tc>
            </w:tr>
            <w:tr w:rsidR="000044D9" w:rsidRPr="000B49BD" w14:paraId="40185E03" w14:textId="77777777" w:rsidTr="00F63D44">
              <w:trPr>
                <w:trHeight w:val="234"/>
              </w:trPr>
              <w:tc>
                <w:tcPr>
                  <w:tcW w:w="1305" w:type="dxa"/>
                  <w:tcBorders>
                    <w:top w:val="single" w:sz="4" w:space="0" w:color="auto"/>
                    <w:left w:val="single" w:sz="4" w:space="0" w:color="auto"/>
                    <w:bottom w:val="single" w:sz="4" w:space="0" w:color="auto"/>
                    <w:right w:val="single" w:sz="4" w:space="0" w:color="auto"/>
                  </w:tcBorders>
                  <w:hideMark/>
                </w:tcPr>
                <w:p w14:paraId="082CF58B" w14:textId="77777777" w:rsidR="000044D9" w:rsidRPr="000B49BD" w:rsidRDefault="000044D9" w:rsidP="00F63D44">
                  <w:pPr>
                    <w:autoSpaceDE w:val="0"/>
                    <w:autoSpaceDN w:val="0"/>
                    <w:adjustRightInd w:val="0"/>
                    <w:rPr>
                      <w:color w:val="000000"/>
                      <w:sz w:val="22"/>
                      <w:szCs w:val="22"/>
                    </w:rPr>
                  </w:pPr>
                  <w:r w:rsidRPr="000B49BD">
                    <w:rPr>
                      <w:color w:val="000000"/>
                      <w:sz w:val="22"/>
                      <w:szCs w:val="22"/>
                    </w:rPr>
                    <w:t>Полная себестоимость</w:t>
                  </w:r>
                </w:p>
              </w:tc>
              <w:tc>
                <w:tcPr>
                  <w:tcW w:w="567" w:type="dxa"/>
                  <w:tcBorders>
                    <w:top w:val="single" w:sz="4" w:space="0" w:color="auto"/>
                    <w:left w:val="single" w:sz="4" w:space="0" w:color="auto"/>
                    <w:bottom w:val="single" w:sz="4" w:space="0" w:color="auto"/>
                    <w:right w:val="single" w:sz="4" w:space="0" w:color="auto"/>
                  </w:tcBorders>
                </w:tcPr>
                <w:p w14:paraId="3FD49795" w14:textId="77777777" w:rsidR="000044D9" w:rsidRPr="000B49BD" w:rsidRDefault="000044D9" w:rsidP="00F63D44">
                  <w:pPr>
                    <w:autoSpaceDE w:val="0"/>
                    <w:autoSpaceDN w:val="0"/>
                    <w:adjustRightInd w:val="0"/>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14:paraId="59C810E9" w14:textId="77777777" w:rsidR="000044D9" w:rsidRPr="000B49BD" w:rsidRDefault="000044D9" w:rsidP="00F63D44">
                  <w:pPr>
                    <w:autoSpaceDE w:val="0"/>
                    <w:autoSpaceDN w:val="0"/>
                    <w:adjustRightInd w:val="0"/>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14:paraId="6B3D960E" w14:textId="77777777" w:rsidR="000044D9" w:rsidRPr="000B49BD" w:rsidRDefault="000044D9" w:rsidP="00F63D44">
                  <w:pPr>
                    <w:rPr>
                      <w:color w:val="000000"/>
                      <w:sz w:val="22"/>
                      <w:szCs w:val="22"/>
                    </w:rPr>
                  </w:pPr>
                </w:p>
              </w:tc>
              <w:tc>
                <w:tcPr>
                  <w:tcW w:w="802" w:type="dxa"/>
                  <w:tcBorders>
                    <w:top w:val="single" w:sz="4" w:space="0" w:color="auto"/>
                    <w:left w:val="single" w:sz="4" w:space="0" w:color="auto"/>
                    <w:bottom w:val="single" w:sz="4" w:space="0" w:color="auto"/>
                    <w:right w:val="single" w:sz="4" w:space="0" w:color="auto"/>
                  </w:tcBorders>
                  <w:hideMark/>
                </w:tcPr>
                <w:p w14:paraId="34B28801" w14:textId="77777777" w:rsidR="000044D9" w:rsidRPr="000B49BD" w:rsidRDefault="000044D9" w:rsidP="00F63D44">
                  <w:pPr>
                    <w:jc w:val="center"/>
                    <w:rPr>
                      <w:color w:val="000000"/>
                      <w:sz w:val="22"/>
                      <w:szCs w:val="22"/>
                    </w:rPr>
                  </w:pPr>
                  <w:r w:rsidRPr="000B49BD">
                    <w:rPr>
                      <w:color w:val="000000"/>
                      <w:sz w:val="22"/>
                      <w:szCs w:val="22"/>
                    </w:rPr>
                    <w:t>100</w:t>
                  </w:r>
                </w:p>
              </w:tc>
            </w:tr>
          </w:tbl>
          <w:p w14:paraId="5551C0FC" w14:textId="01DB7628" w:rsidR="000044D9" w:rsidRPr="000044D9" w:rsidRDefault="000044D9" w:rsidP="00F63D44">
            <w:pPr>
              <w:pStyle w:val="Default"/>
              <w:jc w:val="both"/>
              <w:rPr>
                <w:bCs/>
                <w:sz w:val="22"/>
                <w:szCs w:val="22"/>
              </w:rPr>
            </w:pPr>
            <w:r w:rsidRPr="000B49BD">
              <w:rPr>
                <w:sz w:val="22"/>
                <w:szCs w:val="22"/>
              </w:rPr>
              <w:t>Определите плановую и фактическую цену; отклонения от плановых затрат по отдельным статьям затрат и в целом по товару; возможные причины положительных (неблагоприятных) отклонений. Предложите соответствующие действия для решения выявленных проблем.</w:t>
            </w:r>
          </w:p>
        </w:tc>
      </w:tr>
      <w:tr w:rsidR="003A482B" w:rsidRPr="000B49BD" w14:paraId="549C70ED" w14:textId="77777777" w:rsidTr="00F61D7E">
        <w:tc>
          <w:tcPr>
            <w:tcW w:w="1702" w:type="dxa"/>
            <w:shd w:val="clear" w:color="auto" w:fill="FFFFFF" w:themeFill="background1"/>
          </w:tcPr>
          <w:p w14:paraId="57D1B000" w14:textId="77777777" w:rsidR="003A482B" w:rsidRPr="000B49BD" w:rsidRDefault="003A482B" w:rsidP="003A482B">
            <w:pPr>
              <w:pStyle w:val="ConsPlusNormal"/>
              <w:widowControl/>
              <w:ind w:firstLine="0"/>
              <w:rPr>
                <w:rFonts w:ascii="Times New Roman" w:hAnsi="Times New Roman" w:cs="Times New Roman"/>
                <w:sz w:val="22"/>
                <w:szCs w:val="22"/>
              </w:rPr>
            </w:pPr>
          </w:p>
        </w:tc>
        <w:tc>
          <w:tcPr>
            <w:tcW w:w="1984" w:type="dxa"/>
            <w:shd w:val="clear" w:color="auto" w:fill="FFFFFF" w:themeFill="background1"/>
          </w:tcPr>
          <w:p w14:paraId="2259C280" w14:textId="7BD75D57" w:rsidR="003A482B" w:rsidRPr="00FC0C68" w:rsidRDefault="003A482B" w:rsidP="003A482B">
            <w:pPr>
              <w:rPr>
                <w:color w:val="FF0000"/>
                <w:sz w:val="22"/>
                <w:szCs w:val="22"/>
              </w:rPr>
            </w:pPr>
            <w:r w:rsidRPr="00160D62">
              <w:rPr>
                <w:szCs w:val="28"/>
              </w:rPr>
              <w:t xml:space="preserve">2. </w:t>
            </w:r>
            <w:r w:rsidR="00BC5112" w:rsidRPr="00427199">
              <w:t>Предлагает варианты решения профессиональных задач в условиях неопределенности</w:t>
            </w:r>
          </w:p>
        </w:tc>
        <w:tc>
          <w:tcPr>
            <w:tcW w:w="2268" w:type="dxa"/>
            <w:shd w:val="clear" w:color="auto" w:fill="FFFFFF" w:themeFill="background1"/>
          </w:tcPr>
          <w:p w14:paraId="757E0FAA" w14:textId="77777777" w:rsidR="00FE70CA" w:rsidRPr="00160D62" w:rsidRDefault="00FE70CA" w:rsidP="00FE70CA">
            <w:pPr>
              <w:widowControl w:val="0"/>
              <w:jc w:val="both"/>
              <w:rPr>
                <w:szCs w:val="28"/>
              </w:rPr>
            </w:pPr>
            <w:r w:rsidRPr="00160D62">
              <w:rPr>
                <w:b/>
                <w:szCs w:val="28"/>
              </w:rPr>
              <w:t xml:space="preserve">Знать </w:t>
            </w:r>
            <w:r w:rsidRPr="00160D62">
              <w:rPr>
                <w:szCs w:val="28"/>
              </w:rPr>
              <w:t>методы</w:t>
            </w:r>
            <w:r w:rsidRPr="00160D62">
              <w:t xml:space="preserve"> принятия </w:t>
            </w:r>
            <w:r w:rsidRPr="00160D62">
              <w:rPr>
                <w:szCs w:val="28"/>
              </w:rPr>
              <w:t>решений в условиях неопределенности рынков энергетических ресурсов и формирования вариантов торговых сделок и операций.</w:t>
            </w:r>
          </w:p>
          <w:p w14:paraId="68875B73" w14:textId="002BEC11" w:rsidR="003A482B" w:rsidRPr="00FC0C68" w:rsidRDefault="00FE70CA" w:rsidP="00FE70CA">
            <w:pPr>
              <w:widowControl w:val="0"/>
              <w:rPr>
                <w:b/>
                <w:color w:val="FF0000"/>
                <w:sz w:val="22"/>
                <w:szCs w:val="22"/>
              </w:rPr>
            </w:pPr>
            <w:r w:rsidRPr="00160D62">
              <w:rPr>
                <w:szCs w:val="28"/>
              </w:rPr>
              <w:t xml:space="preserve"> </w:t>
            </w:r>
            <w:r w:rsidRPr="00160D62">
              <w:rPr>
                <w:b/>
                <w:szCs w:val="28"/>
              </w:rPr>
              <w:t xml:space="preserve">Уметь </w:t>
            </w:r>
            <w:r w:rsidRPr="00160D62">
              <w:rPr>
                <w:szCs w:val="28"/>
              </w:rPr>
              <w:t>анализировать факторы неопределенности рынков энергетических ресурсов и принимать решения с учетом сценариев неопределенности и вариантов проведения торговых сделок и операций в ТЭК</w:t>
            </w:r>
          </w:p>
        </w:tc>
        <w:tc>
          <w:tcPr>
            <w:tcW w:w="3832" w:type="dxa"/>
            <w:shd w:val="clear" w:color="auto" w:fill="FFFFFF" w:themeFill="background1"/>
          </w:tcPr>
          <w:p w14:paraId="022B2300" w14:textId="1A815B5D" w:rsidR="000044D9" w:rsidRPr="000044D9" w:rsidRDefault="000044D9" w:rsidP="000044D9">
            <w:pPr>
              <w:pStyle w:val="Default"/>
              <w:numPr>
                <w:ilvl w:val="0"/>
                <w:numId w:val="44"/>
              </w:numPr>
              <w:jc w:val="both"/>
              <w:rPr>
                <w:bCs/>
                <w:sz w:val="22"/>
                <w:szCs w:val="22"/>
              </w:rPr>
            </w:pPr>
            <w:r w:rsidRPr="000044D9">
              <w:rPr>
                <w:bCs/>
                <w:sz w:val="22"/>
                <w:szCs w:val="22"/>
              </w:rPr>
              <w:t>Выберите правильный ответ</w:t>
            </w:r>
          </w:p>
          <w:p w14:paraId="4BEA64C8" w14:textId="77777777" w:rsidR="000044D9" w:rsidRPr="000044D9" w:rsidRDefault="000044D9" w:rsidP="000044D9">
            <w:pPr>
              <w:pStyle w:val="Default"/>
              <w:jc w:val="both"/>
              <w:rPr>
                <w:bCs/>
                <w:sz w:val="22"/>
                <w:szCs w:val="22"/>
              </w:rPr>
            </w:pPr>
            <w:r w:rsidRPr="000044D9">
              <w:rPr>
                <w:bCs/>
                <w:sz w:val="22"/>
                <w:szCs w:val="22"/>
              </w:rPr>
              <w:t>В условиях неопределенности рынков торговые сделки и операции в ТЭК зависят от:</w:t>
            </w:r>
          </w:p>
          <w:p w14:paraId="7A2925D2" w14:textId="77777777" w:rsidR="000044D9" w:rsidRPr="000044D9" w:rsidRDefault="000044D9" w:rsidP="000044D9">
            <w:pPr>
              <w:pStyle w:val="Default"/>
              <w:jc w:val="both"/>
              <w:rPr>
                <w:bCs/>
                <w:sz w:val="22"/>
                <w:szCs w:val="22"/>
              </w:rPr>
            </w:pPr>
            <w:r w:rsidRPr="000044D9">
              <w:rPr>
                <w:bCs/>
                <w:sz w:val="22"/>
                <w:szCs w:val="22"/>
              </w:rPr>
              <w:t>а) статуса контрагента</w:t>
            </w:r>
          </w:p>
          <w:p w14:paraId="179CDFFA" w14:textId="77777777" w:rsidR="000044D9" w:rsidRPr="000044D9" w:rsidRDefault="000044D9" w:rsidP="000044D9">
            <w:pPr>
              <w:pStyle w:val="Default"/>
              <w:jc w:val="both"/>
              <w:rPr>
                <w:bCs/>
                <w:sz w:val="22"/>
                <w:szCs w:val="22"/>
              </w:rPr>
            </w:pPr>
            <w:r w:rsidRPr="000044D9">
              <w:rPr>
                <w:bCs/>
                <w:sz w:val="22"/>
                <w:szCs w:val="22"/>
              </w:rPr>
              <w:t>в) волатильности спроса и предложения</w:t>
            </w:r>
          </w:p>
          <w:p w14:paraId="784948DE" w14:textId="77777777" w:rsidR="000044D9" w:rsidRPr="000044D9" w:rsidRDefault="000044D9" w:rsidP="000044D9">
            <w:pPr>
              <w:pStyle w:val="Default"/>
              <w:jc w:val="both"/>
              <w:rPr>
                <w:bCs/>
                <w:sz w:val="22"/>
                <w:szCs w:val="22"/>
              </w:rPr>
            </w:pPr>
            <w:r w:rsidRPr="000044D9">
              <w:rPr>
                <w:bCs/>
                <w:sz w:val="22"/>
                <w:szCs w:val="22"/>
              </w:rPr>
              <w:t>г) сезонности</w:t>
            </w:r>
          </w:p>
          <w:p w14:paraId="7E5B8871" w14:textId="77777777" w:rsidR="003A482B" w:rsidRDefault="000044D9" w:rsidP="000044D9">
            <w:pPr>
              <w:pStyle w:val="Default"/>
              <w:jc w:val="both"/>
              <w:rPr>
                <w:bCs/>
                <w:sz w:val="22"/>
                <w:szCs w:val="22"/>
              </w:rPr>
            </w:pPr>
            <w:r w:rsidRPr="000044D9">
              <w:rPr>
                <w:bCs/>
                <w:sz w:val="22"/>
                <w:szCs w:val="22"/>
              </w:rPr>
              <w:t>д) геополитической ситуации</w:t>
            </w:r>
          </w:p>
          <w:p w14:paraId="259F826B" w14:textId="77777777" w:rsidR="000044D9" w:rsidRDefault="000044D9" w:rsidP="000044D9">
            <w:pPr>
              <w:pStyle w:val="Default"/>
              <w:jc w:val="both"/>
              <w:rPr>
                <w:bCs/>
                <w:sz w:val="22"/>
                <w:szCs w:val="22"/>
              </w:rPr>
            </w:pPr>
          </w:p>
          <w:p w14:paraId="44B48769" w14:textId="27F0C30E" w:rsidR="000044D9" w:rsidRDefault="000044D9" w:rsidP="000044D9">
            <w:pPr>
              <w:pStyle w:val="Default"/>
              <w:jc w:val="both"/>
              <w:rPr>
                <w:bCs/>
                <w:sz w:val="22"/>
                <w:szCs w:val="22"/>
              </w:rPr>
            </w:pPr>
            <w:r>
              <w:rPr>
                <w:bCs/>
                <w:sz w:val="22"/>
                <w:szCs w:val="22"/>
              </w:rPr>
              <w:t>2.</w:t>
            </w:r>
            <w:r w:rsidRPr="000044D9">
              <w:rPr>
                <w:bCs/>
                <w:sz w:val="22"/>
                <w:szCs w:val="22"/>
              </w:rPr>
              <w:t xml:space="preserve"> Оцените факторы размещения и/или развития угледобывающей компании Кузбасса (юг Кемеровской области) с учетом минимизации затрат с выбором направления поставки углей в Индию по южному или Восточному маршруту, февраль месяц</w:t>
            </w:r>
          </w:p>
          <w:p w14:paraId="3F2BAA8C" w14:textId="77777777" w:rsidR="000044D9" w:rsidRDefault="000044D9" w:rsidP="000044D9">
            <w:pPr>
              <w:pStyle w:val="Default"/>
              <w:jc w:val="both"/>
              <w:rPr>
                <w:bCs/>
                <w:sz w:val="22"/>
                <w:szCs w:val="22"/>
              </w:rPr>
            </w:pPr>
          </w:p>
          <w:p w14:paraId="631B783B" w14:textId="3732B853" w:rsidR="000044D9" w:rsidRDefault="000044D9" w:rsidP="000044D9">
            <w:pPr>
              <w:pStyle w:val="Default"/>
              <w:jc w:val="both"/>
              <w:rPr>
                <w:bCs/>
                <w:sz w:val="22"/>
                <w:szCs w:val="22"/>
              </w:rPr>
            </w:pPr>
            <w:r>
              <w:rPr>
                <w:bCs/>
                <w:sz w:val="22"/>
                <w:szCs w:val="22"/>
              </w:rPr>
              <w:t xml:space="preserve">3. </w:t>
            </w:r>
            <w:r w:rsidRPr="000044D9">
              <w:rPr>
                <w:bCs/>
                <w:sz w:val="22"/>
                <w:szCs w:val="22"/>
              </w:rPr>
              <w:t>Представить варианты формирования торговых сделок в краткосрочном, среднесрочном, долгосрочном периодах при поставках нефтепродуктов на рынок Афганистана. В вариантах А – Россия единственный экспортер Б – наличие независимых поставщиков из других стран</w:t>
            </w:r>
          </w:p>
          <w:p w14:paraId="2BCC3866" w14:textId="2E7D5EB1" w:rsidR="000044D9" w:rsidRPr="000B49BD" w:rsidRDefault="000044D9" w:rsidP="000044D9">
            <w:pPr>
              <w:pStyle w:val="Default"/>
              <w:jc w:val="both"/>
              <w:rPr>
                <w:b/>
                <w:sz w:val="22"/>
                <w:szCs w:val="22"/>
              </w:rPr>
            </w:pPr>
          </w:p>
        </w:tc>
      </w:tr>
      <w:tr w:rsidR="00833488" w:rsidRPr="000B49BD" w14:paraId="2A934D66" w14:textId="4E67598F" w:rsidTr="00F61D7E">
        <w:trPr>
          <w:trHeight w:val="3266"/>
        </w:trPr>
        <w:tc>
          <w:tcPr>
            <w:tcW w:w="1702" w:type="dxa"/>
            <w:vMerge w:val="restart"/>
            <w:shd w:val="clear" w:color="auto" w:fill="FFFFFF" w:themeFill="background1"/>
          </w:tcPr>
          <w:p w14:paraId="79394B15" w14:textId="77777777" w:rsidR="00833488" w:rsidRDefault="00833488" w:rsidP="0087196D">
            <w:pPr>
              <w:tabs>
                <w:tab w:val="left" w:pos="708"/>
              </w:tabs>
            </w:pPr>
            <w:r w:rsidRPr="00B959BD">
              <w:t>ПК</w:t>
            </w:r>
            <w:r>
              <w:t>П</w:t>
            </w:r>
            <w:r w:rsidRPr="00B959BD">
              <w:t>-</w:t>
            </w:r>
            <w:r>
              <w:t>1</w:t>
            </w:r>
          </w:p>
          <w:p w14:paraId="1549667C" w14:textId="5EDD1127" w:rsidR="00833488" w:rsidRPr="000B49BD" w:rsidRDefault="00833488" w:rsidP="0087196D">
            <w:pPr>
              <w:tabs>
                <w:tab w:val="left" w:pos="708"/>
              </w:tabs>
              <w:rPr>
                <w:sz w:val="22"/>
                <w:szCs w:val="22"/>
              </w:rPr>
            </w:pPr>
            <w:r w:rsidRPr="0087196D">
              <w:rPr>
                <w:sz w:val="22"/>
                <w:szCs w:val="22"/>
              </w:rPr>
              <w:t>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w:t>
            </w:r>
          </w:p>
          <w:p w14:paraId="75CAB973" w14:textId="775121F4" w:rsidR="00833488" w:rsidRPr="000B49BD" w:rsidRDefault="00833488" w:rsidP="0087196D">
            <w:pPr>
              <w:tabs>
                <w:tab w:val="left" w:pos="708"/>
              </w:tabs>
              <w:rPr>
                <w:sz w:val="22"/>
                <w:szCs w:val="22"/>
              </w:rPr>
            </w:pPr>
          </w:p>
        </w:tc>
        <w:tc>
          <w:tcPr>
            <w:tcW w:w="1984" w:type="dxa"/>
            <w:vMerge w:val="restart"/>
            <w:shd w:val="clear" w:color="auto" w:fill="FFFFFF" w:themeFill="background1"/>
          </w:tcPr>
          <w:p w14:paraId="7D396F2E" w14:textId="4B560579" w:rsidR="00833488" w:rsidRPr="00FC0C68" w:rsidRDefault="00833488" w:rsidP="0087196D">
            <w:pPr>
              <w:widowControl w:val="0"/>
              <w:tabs>
                <w:tab w:val="left" w:pos="313"/>
              </w:tabs>
              <w:autoSpaceDE w:val="0"/>
              <w:autoSpaceDN w:val="0"/>
              <w:adjustRightInd w:val="0"/>
              <w:contextualSpacing/>
              <w:rPr>
                <w:color w:val="FF0000"/>
                <w:sz w:val="22"/>
                <w:szCs w:val="22"/>
              </w:rPr>
            </w:pPr>
            <w:r w:rsidRPr="002F3156">
              <w:rPr>
                <w:szCs w:val="28"/>
              </w:rPr>
              <w:t>1.</w:t>
            </w:r>
            <w:r w:rsidRPr="002F3156">
              <w:rPr>
                <w:szCs w:val="28"/>
              </w:rPr>
              <w:tab/>
            </w:r>
            <w:r w:rsidRPr="00160D62">
              <w:rPr>
                <w:szCs w:val="28"/>
              </w:rPr>
              <w:t>Применяет нормативно-правовую базу, регламентирующую порядок расчета финансово-экономических показателей в реальном секторе</w:t>
            </w:r>
          </w:p>
        </w:tc>
        <w:tc>
          <w:tcPr>
            <w:tcW w:w="2268" w:type="dxa"/>
            <w:vMerge w:val="restart"/>
            <w:shd w:val="clear" w:color="auto" w:fill="FFFFFF" w:themeFill="background1"/>
          </w:tcPr>
          <w:p w14:paraId="7530DA04" w14:textId="77777777" w:rsidR="00833488" w:rsidRPr="002F3156" w:rsidRDefault="00833488" w:rsidP="0087196D">
            <w:pPr>
              <w:tabs>
                <w:tab w:val="left" w:pos="540"/>
              </w:tabs>
              <w:jc w:val="both"/>
            </w:pPr>
            <w:r w:rsidRPr="002F3156">
              <w:rPr>
                <w:b/>
              </w:rPr>
              <w:t>1.Знать</w:t>
            </w:r>
            <w:r w:rsidRPr="002F3156">
              <w:t xml:space="preserve"> хозяйственное законодательство, нормативно-правовую базу, регламентирующую расчеты финансово-экономических показателей компаний и проведение торговых сделок и операций в энергетическом бизнесе.</w:t>
            </w:r>
          </w:p>
          <w:p w14:paraId="6C058384" w14:textId="15C86594" w:rsidR="00833488" w:rsidRPr="00FC0C68" w:rsidRDefault="00833488" w:rsidP="0087196D">
            <w:pPr>
              <w:tabs>
                <w:tab w:val="left" w:pos="540"/>
              </w:tabs>
              <w:jc w:val="both"/>
              <w:rPr>
                <w:color w:val="FF0000"/>
                <w:sz w:val="22"/>
                <w:szCs w:val="22"/>
              </w:rPr>
            </w:pPr>
            <w:r w:rsidRPr="002F3156">
              <w:rPr>
                <w:b/>
              </w:rPr>
              <w:t>Уметь</w:t>
            </w:r>
            <w:r w:rsidRPr="002F3156">
              <w:t xml:space="preserve"> использовать нормативно-правовую базу на предмет эффективного проведения торговых сделок и операций в энергетическом </w:t>
            </w:r>
            <w:r w:rsidRPr="002F3156">
              <w:lastRenderedPageBreak/>
              <w:t>бизнес</w:t>
            </w:r>
            <w:r w:rsidR="00FE70CA">
              <w:t>е</w:t>
            </w:r>
            <w:r w:rsidRPr="002F3156">
              <w:t xml:space="preserve"> и обосновывать систему легитимных финансово-экономических показателей </w:t>
            </w:r>
          </w:p>
        </w:tc>
        <w:tc>
          <w:tcPr>
            <w:tcW w:w="3832" w:type="dxa"/>
            <w:shd w:val="clear" w:color="auto" w:fill="FFFFFF" w:themeFill="background1"/>
          </w:tcPr>
          <w:p w14:paraId="3A0D7F0F" w14:textId="77777777" w:rsidR="00833488" w:rsidRPr="00DD3CA0" w:rsidRDefault="00833488" w:rsidP="0087196D">
            <w:pPr>
              <w:widowControl w:val="0"/>
              <w:tabs>
                <w:tab w:val="left" w:pos="540"/>
              </w:tabs>
              <w:jc w:val="both"/>
              <w:rPr>
                <w:sz w:val="22"/>
                <w:szCs w:val="22"/>
              </w:rPr>
            </w:pPr>
            <w:r w:rsidRPr="00DD3CA0">
              <w:rPr>
                <w:sz w:val="22"/>
                <w:szCs w:val="22"/>
              </w:rPr>
              <w:lastRenderedPageBreak/>
              <w:t>Выберите правильный ответ</w:t>
            </w:r>
          </w:p>
          <w:p w14:paraId="32D024B0" w14:textId="77777777" w:rsidR="00833488" w:rsidRPr="000B49BD" w:rsidRDefault="00833488" w:rsidP="0087196D">
            <w:pPr>
              <w:widowControl w:val="0"/>
              <w:tabs>
                <w:tab w:val="left" w:pos="540"/>
              </w:tabs>
              <w:jc w:val="both"/>
              <w:rPr>
                <w:sz w:val="22"/>
                <w:szCs w:val="22"/>
              </w:rPr>
            </w:pPr>
            <w:r w:rsidRPr="000B49BD">
              <w:rPr>
                <w:sz w:val="22"/>
                <w:szCs w:val="22"/>
              </w:rPr>
              <w:t>Торговые сделками и операциями в ТЭК регулируются:</w:t>
            </w:r>
          </w:p>
          <w:p w14:paraId="761C3D4A" w14:textId="4127B739" w:rsidR="00833488" w:rsidRPr="000B49BD" w:rsidRDefault="00833488" w:rsidP="0087196D">
            <w:pPr>
              <w:pStyle w:val="a5"/>
              <w:widowControl w:val="0"/>
              <w:numPr>
                <w:ilvl w:val="0"/>
                <w:numId w:val="15"/>
              </w:numPr>
              <w:tabs>
                <w:tab w:val="left" w:pos="540"/>
              </w:tabs>
              <w:ind w:left="0" w:firstLine="0"/>
              <w:jc w:val="both"/>
              <w:rPr>
                <w:sz w:val="22"/>
                <w:szCs w:val="22"/>
              </w:rPr>
            </w:pPr>
            <w:r w:rsidRPr="000B49BD">
              <w:rPr>
                <w:sz w:val="22"/>
                <w:szCs w:val="22"/>
              </w:rPr>
              <w:t>Гражданским кодексом</w:t>
            </w:r>
          </w:p>
          <w:p w14:paraId="3468396B" w14:textId="77777777" w:rsidR="00833488" w:rsidRPr="000B49BD" w:rsidRDefault="00833488" w:rsidP="0087196D">
            <w:pPr>
              <w:pStyle w:val="a5"/>
              <w:widowControl w:val="0"/>
              <w:numPr>
                <w:ilvl w:val="0"/>
                <w:numId w:val="15"/>
              </w:numPr>
              <w:tabs>
                <w:tab w:val="left" w:pos="540"/>
              </w:tabs>
              <w:ind w:left="0" w:firstLine="0"/>
              <w:jc w:val="both"/>
              <w:rPr>
                <w:sz w:val="22"/>
                <w:szCs w:val="22"/>
              </w:rPr>
            </w:pPr>
            <w:r w:rsidRPr="000B49BD">
              <w:rPr>
                <w:sz w:val="22"/>
                <w:szCs w:val="22"/>
              </w:rPr>
              <w:t>тарифным соглашением</w:t>
            </w:r>
          </w:p>
          <w:p w14:paraId="1D6F8954" w14:textId="7620D3EA" w:rsidR="00833488" w:rsidRPr="000B49BD" w:rsidRDefault="00833488" w:rsidP="0087196D">
            <w:pPr>
              <w:pStyle w:val="a5"/>
              <w:widowControl w:val="0"/>
              <w:numPr>
                <w:ilvl w:val="0"/>
                <w:numId w:val="15"/>
              </w:numPr>
              <w:tabs>
                <w:tab w:val="left" w:pos="540"/>
              </w:tabs>
              <w:ind w:left="0" w:firstLine="0"/>
              <w:jc w:val="both"/>
              <w:rPr>
                <w:sz w:val="22"/>
                <w:szCs w:val="22"/>
              </w:rPr>
            </w:pPr>
            <w:r w:rsidRPr="000B49BD">
              <w:rPr>
                <w:sz w:val="22"/>
                <w:szCs w:val="22"/>
              </w:rPr>
              <w:t xml:space="preserve"> ФЗ О недрах</w:t>
            </w:r>
          </w:p>
          <w:p w14:paraId="5AF40B9E" w14:textId="77777777" w:rsidR="00833488" w:rsidRPr="000B49BD" w:rsidRDefault="00833488" w:rsidP="0087196D">
            <w:pPr>
              <w:pStyle w:val="a5"/>
              <w:widowControl w:val="0"/>
              <w:numPr>
                <w:ilvl w:val="0"/>
                <w:numId w:val="15"/>
              </w:numPr>
              <w:tabs>
                <w:tab w:val="left" w:pos="540"/>
              </w:tabs>
              <w:ind w:left="0" w:firstLine="0"/>
              <w:jc w:val="both"/>
              <w:rPr>
                <w:sz w:val="22"/>
                <w:szCs w:val="22"/>
              </w:rPr>
            </w:pPr>
            <w:r w:rsidRPr="000B49BD">
              <w:rPr>
                <w:sz w:val="22"/>
                <w:szCs w:val="22"/>
              </w:rPr>
              <w:t>ФЗ О коммерческих организациях</w:t>
            </w:r>
          </w:p>
          <w:p w14:paraId="0EB340B2" w14:textId="77777777" w:rsidR="00833488" w:rsidRPr="000B49BD" w:rsidRDefault="00833488" w:rsidP="0087196D">
            <w:pPr>
              <w:pStyle w:val="a5"/>
              <w:widowControl w:val="0"/>
              <w:numPr>
                <w:ilvl w:val="0"/>
                <w:numId w:val="15"/>
              </w:numPr>
              <w:tabs>
                <w:tab w:val="left" w:pos="540"/>
              </w:tabs>
              <w:ind w:left="0" w:firstLine="0"/>
              <w:jc w:val="both"/>
              <w:rPr>
                <w:sz w:val="22"/>
                <w:szCs w:val="22"/>
              </w:rPr>
            </w:pPr>
            <w:r w:rsidRPr="000B49BD">
              <w:rPr>
                <w:sz w:val="22"/>
                <w:szCs w:val="22"/>
              </w:rPr>
              <w:t>Внутренними корпоративными правилами</w:t>
            </w:r>
          </w:p>
          <w:p w14:paraId="6DE3912C" w14:textId="12DAF9AA" w:rsidR="00833488" w:rsidRPr="000B49BD" w:rsidRDefault="00833488" w:rsidP="0087196D">
            <w:pPr>
              <w:pStyle w:val="a5"/>
              <w:widowControl w:val="0"/>
              <w:tabs>
                <w:tab w:val="left" w:pos="540"/>
              </w:tabs>
              <w:ind w:left="0" w:firstLine="360"/>
              <w:jc w:val="both"/>
              <w:rPr>
                <w:sz w:val="22"/>
                <w:szCs w:val="22"/>
              </w:rPr>
            </w:pPr>
          </w:p>
        </w:tc>
      </w:tr>
      <w:tr w:rsidR="00833488" w:rsidRPr="000B49BD" w14:paraId="7E59B9FF" w14:textId="77777777" w:rsidTr="00F61D7E">
        <w:tc>
          <w:tcPr>
            <w:tcW w:w="1702" w:type="dxa"/>
            <w:vMerge/>
            <w:shd w:val="clear" w:color="auto" w:fill="FFFFFF" w:themeFill="background1"/>
          </w:tcPr>
          <w:p w14:paraId="7EDF7089" w14:textId="77777777" w:rsidR="00833488" w:rsidRPr="000B49BD" w:rsidRDefault="00833488" w:rsidP="005F5AEB">
            <w:pPr>
              <w:tabs>
                <w:tab w:val="left" w:pos="708"/>
              </w:tabs>
              <w:rPr>
                <w:sz w:val="22"/>
                <w:szCs w:val="22"/>
              </w:rPr>
            </w:pPr>
          </w:p>
        </w:tc>
        <w:tc>
          <w:tcPr>
            <w:tcW w:w="1984" w:type="dxa"/>
            <w:vMerge/>
            <w:shd w:val="clear" w:color="auto" w:fill="FFFFFF" w:themeFill="background1"/>
          </w:tcPr>
          <w:p w14:paraId="5CED33C6" w14:textId="77777777" w:rsidR="00833488" w:rsidRPr="00FC0C68" w:rsidRDefault="00833488" w:rsidP="005F5AEB">
            <w:pPr>
              <w:widowControl w:val="0"/>
              <w:numPr>
                <w:ilvl w:val="0"/>
                <w:numId w:val="8"/>
              </w:numPr>
              <w:tabs>
                <w:tab w:val="left" w:pos="313"/>
              </w:tabs>
              <w:autoSpaceDE w:val="0"/>
              <w:autoSpaceDN w:val="0"/>
              <w:adjustRightInd w:val="0"/>
              <w:ind w:left="0" w:firstLine="0"/>
              <w:contextualSpacing/>
              <w:rPr>
                <w:color w:val="FF0000"/>
                <w:sz w:val="22"/>
                <w:szCs w:val="22"/>
              </w:rPr>
            </w:pPr>
          </w:p>
        </w:tc>
        <w:tc>
          <w:tcPr>
            <w:tcW w:w="2268" w:type="dxa"/>
            <w:vMerge/>
            <w:shd w:val="clear" w:color="auto" w:fill="FFFFFF" w:themeFill="background1"/>
          </w:tcPr>
          <w:p w14:paraId="12E82473" w14:textId="54A1C49A" w:rsidR="00833488" w:rsidRPr="00FC0C68" w:rsidRDefault="00833488" w:rsidP="005F5AEB">
            <w:pPr>
              <w:shd w:val="clear" w:color="auto" w:fill="FFFFFF" w:themeFill="background1"/>
              <w:rPr>
                <w:b/>
                <w:color w:val="FF0000"/>
                <w:sz w:val="22"/>
                <w:szCs w:val="22"/>
              </w:rPr>
            </w:pPr>
          </w:p>
        </w:tc>
        <w:tc>
          <w:tcPr>
            <w:tcW w:w="3832" w:type="dxa"/>
            <w:shd w:val="clear" w:color="auto" w:fill="FFFFFF" w:themeFill="background1"/>
          </w:tcPr>
          <w:p w14:paraId="4F8EDF36" w14:textId="3871BEAF" w:rsidR="00833488" w:rsidRDefault="00833488" w:rsidP="005F5AEB">
            <w:pPr>
              <w:widowControl w:val="0"/>
              <w:tabs>
                <w:tab w:val="left" w:pos="328"/>
              </w:tabs>
              <w:autoSpaceDE w:val="0"/>
              <w:autoSpaceDN w:val="0"/>
              <w:adjustRightInd w:val="0"/>
              <w:jc w:val="both"/>
              <w:rPr>
                <w:sz w:val="22"/>
                <w:szCs w:val="22"/>
              </w:rPr>
            </w:pPr>
            <w:r>
              <w:rPr>
                <w:sz w:val="22"/>
                <w:szCs w:val="22"/>
              </w:rPr>
              <w:t>Рас</w:t>
            </w:r>
            <w:r w:rsidR="000044D9">
              <w:rPr>
                <w:sz w:val="22"/>
                <w:szCs w:val="22"/>
              </w:rPr>
              <w:t>считать</w:t>
            </w:r>
            <w:r>
              <w:rPr>
                <w:sz w:val="22"/>
                <w:szCs w:val="22"/>
              </w:rPr>
              <w:t xml:space="preserve"> и </w:t>
            </w:r>
            <w:r w:rsidRPr="005F5AEB">
              <w:rPr>
                <w:sz w:val="22"/>
                <w:szCs w:val="22"/>
              </w:rPr>
              <w:t>интерпретир</w:t>
            </w:r>
            <w:r w:rsidR="000044D9">
              <w:rPr>
                <w:sz w:val="22"/>
                <w:szCs w:val="22"/>
              </w:rPr>
              <w:t>овать</w:t>
            </w:r>
            <w:r w:rsidRPr="005F5AEB">
              <w:rPr>
                <w:sz w:val="22"/>
                <w:szCs w:val="22"/>
              </w:rPr>
              <w:t xml:space="preserve"> финансово-экономические показатели компаний и интегрированных структур реального сектора и энергетического бизнеса</w:t>
            </w:r>
            <w:r>
              <w:rPr>
                <w:sz w:val="22"/>
                <w:szCs w:val="22"/>
              </w:rPr>
              <w:t xml:space="preserve"> на основе данных бухгалтерской отчетности компаний</w:t>
            </w:r>
          </w:p>
          <w:p w14:paraId="529ABED5" w14:textId="77777777" w:rsidR="000044D9" w:rsidRDefault="000044D9" w:rsidP="005F5AEB">
            <w:pPr>
              <w:widowControl w:val="0"/>
              <w:tabs>
                <w:tab w:val="left" w:pos="328"/>
              </w:tabs>
              <w:autoSpaceDE w:val="0"/>
              <w:autoSpaceDN w:val="0"/>
              <w:adjustRightInd w:val="0"/>
              <w:jc w:val="both"/>
              <w:rPr>
                <w:sz w:val="22"/>
                <w:szCs w:val="22"/>
              </w:rPr>
            </w:pPr>
          </w:p>
          <w:p w14:paraId="46EEFF1E" w14:textId="7EAD1F67" w:rsidR="00833488" w:rsidRDefault="00833488" w:rsidP="005F5AEB">
            <w:pPr>
              <w:widowControl w:val="0"/>
              <w:tabs>
                <w:tab w:val="left" w:pos="328"/>
              </w:tabs>
              <w:autoSpaceDE w:val="0"/>
              <w:autoSpaceDN w:val="0"/>
              <w:adjustRightInd w:val="0"/>
              <w:jc w:val="both"/>
              <w:rPr>
                <w:sz w:val="22"/>
                <w:szCs w:val="22"/>
              </w:rPr>
            </w:pPr>
            <w:r>
              <w:rPr>
                <w:sz w:val="22"/>
                <w:szCs w:val="22"/>
              </w:rPr>
              <w:t>Тестовое задание</w:t>
            </w:r>
          </w:p>
          <w:p w14:paraId="16435132"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t xml:space="preserve">Выберите правильный ответ </w:t>
            </w:r>
          </w:p>
          <w:p w14:paraId="2F8EA157"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t>Методами расчетов и интерпретации финансово-экономических показателей компаний, осуществляющих проведение торговых сделок и операций на энергетических рынках являются:</w:t>
            </w:r>
          </w:p>
          <w:p w14:paraId="0DD04699"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lastRenderedPageBreak/>
              <w:t>а) балансовый</w:t>
            </w:r>
          </w:p>
          <w:p w14:paraId="0A3113B5"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t>б) биржевых котировок</w:t>
            </w:r>
          </w:p>
          <w:p w14:paraId="17CDBC1B"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t>в) максимальной маржинальности</w:t>
            </w:r>
          </w:p>
          <w:p w14:paraId="4AB617DF" w14:textId="77777777" w:rsidR="00833488" w:rsidRPr="005F5AEB" w:rsidRDefault="00833488" w:rsidP="005F5AEB">
            <w:pPr>
              <w:widowControl w:val="0"/>
              <w:tabs>
                <w:tab w:val="left" w:pos="328"/>
              </w:tabs>
              <w:autoSpaceDE w:val="0"/>
              <w:autoSpaceDN w:val="0"/>
              <w:adjustRightInd w:val="0"/>
              <w:jc w:val="both"/>
              <w:rPr>
                <w:sz w:val="22"/>
                <w:szCs w:val="22"/>
              </w:rPr>
            </w:pPr>
            <w:r w:rsidRPr="005F5AEB">
              <w:rPr>
                <w:sz w:val="22"/>
                <w:szCs w:val="22"/>
              </w:rPr>
              <w:t>г) экономико-математического моделирования</w:t>
            </w:r>
          </w:p>
          <w:p w14:paraId="6ECB0A5E" w14:textId="46BEAB77" w:rsidR="00833488" w:rsidRPr="000B49BD" w:rsidRDefault="00833488" w:rsidP="005F5AEB">
            <w:pPr>
              <w:widowControl w:val="0"/>
              <w:tabs>
                <w:tab w:val="left" w:pos="328"/>
              </w:tabs>
              <w:autoSpaceDE w:val="0"/>
              <w:autoSpaceDN w:val="0"/>
              <w:adjustRightInd w:val="0"/>
              <w:jc w:val="both"/>
              <w:rPr>
                <w:sz w:val="22"/>
                <w:szCs w:val="22"/>
              </w:rPr>
            </w:pPr>
            <w:r w:rsidRPr="005F5AEB">
              <w:rPr>
                <w:sz w:val="22"/>
                <w:szCs w:val="22"/>
              </w:rPr>
              <w:t>д) статистической экстраполяции данных</w:t>
            </w:r>
          </w:p>
        </w:tc>
      </w:tr>
      <w:tr w:rsidR="00833488" w:rsidRPr="000B49BD" w14:paraId="067F14C5" w14:textId="4E45371A" w:rsidTr="00F61D7E">
        <w:tc>
          <w:tcPr>
            <w:tcW w:w="1702" w:type="dxa"/>
            <w:vMerge/>
            <w:shd w:val="clear" w:color="auto" w:fill="FFFFFF" w:themeFill="background1"/>
          </w:tcPr>
          <w:p w14:paraId="407882EF" w14:textId="77777777" w:rsidR="00833488" w:rsidRPr="000B49BD" w:rsidRDefault="00833488" w:rsidP="00833488">
            <w:pPr>
              <w:tabs>
                <w:tab w:val="left" w:pos="708"/>
              </w:tabs>
              <w:rPr>
                <w:sz w:val="22"/>
                <w:szCs w:val="22"/>
              </w:rPr>
            </w:pPr>
          </w:p>
        </w:tc>
        <w:tc>
          <w:tcPr>
            <w:tcW w:w="1984" w:type="dxa"/>
            <w:vMerge w:val="restart"/>
            <w:shd w:val="clear" w:color="auto" w:fill="FFFFFF" w:themeFill="background1"/>
          </w:tcPr>
          <w:p w14:paraId="0D3AF867" w14:textId="77777777" w:rsidR="00FE70CA" w:rsidRPr="00A317C8" w:rsidRDefault="00833488" w:rsidP="00FE70CA">
            <w:pPr>
              <w:jc w:val="both"/>
              <w:rPr>
                <w:szCs w:val="28"/>
              </w:rPr>
            </w:pPr>
            <w:r w:rsidRPr="00160D62">
              <w:rPr>
                <w:szCs w:val="28"/>
              </w:rPr>
              <w:t xml:space="preserve">2. </w:t>
            </w:r>
            <w:r w:rsidR="00FE70CA" w:rsidRPr="00A317C8">
              <w:rPr>
                <w:szCs w:val="28"/>
              </w:rPr>
              <w:t>Производит расчет и интерпретирует финансово-экономические показатели энергетических компаний</w:t>
            </w:r>
          </w:p>
          <w:p w14:paraId="6A43EB41" w14:textId="06A89A7A" w:rsidR="00833488" w:rsidRPr="00FC0C68" w:rsidRDefault="00833488" w:rsidP="00833488">
            <w:pPr>
              <w:tabs>
                <w:tab w:val="left" w:pos="313"/>
              </w:tabs>
              <w:ind w:left="37"/>
              <w:contextualSpacing/>
              <w:rPr>
                <w:color w:val="FF0000"/>
                <w:sz w:val="22"/>
                <w:szCs w:val="22"/>
              </w:rPr>
            </w:pPr>
          </w:p>
        </w:tc>
        <w:tc>
          <w:tcPr>
            <w:tcW w:w="2268" w:type="dxa"/>
            <w:vMerge w:val="restart"/>
            <w:shd w:val="clear" w:color="auto" w:fill="FFFFFF" w:themeFill="background1"/>
          </w:tcPr>
          <w:p w14:paraId="47CBB2C0" w14:textId="77777777" w:rsidR="00833488" w:rsidRPr="002F3156" w:rsidRDefault="00833488" w:rsidP="00833488">
            <w:pPr>
              <w:shd w:val="clear" w:color="auto" w:fill="FFFFFF" w:themeFill="background1"/>
              <w:jc w:val="both"/>
              <w:rPr>
                <w:rFonts w:eastAsiaTheme="minorEastAsia"/>
              </w:rPr>
            </w:pPr>
            <w:r w:rsidRPr="002F3156">
              <w:rPr>
                <w:rFonts w:eastAsiaTheme="minorEastAsia"/>
                <w:b/>
              </w:rPr>
              <w:t>2.Знать</w:t>
            </w:r>
            <w:r w:rsidRPr="002F3156">
              <w:rPr>
                <w:rFonts w:eastAsiaTheme="minorEastAsia"/>
              </w:rPr>
              <w:t xml:space="preserve"> методы расчетов и интерпретации финансово-экономических показателей компаний и интегрированных структур реального сектора и энергетического бизнеса, осуществляющих проведение торговых сделок и операций на энергетических рынках.</w:t>
            </w:r>
          </w:p>
          <w:p w14:paraId="39FEFEBB" w14:textId="314F7289" w:rsidR="00833488" w:rsidRPr="00FC0C68" w:rsidRDefault="00833488" w:rsidP="00833488">
            <w:pPr>
              <w:shd w:val="clear" w:color="auto" w:fill="FFFFFF" w:themeFill="background1"/>
              <w:jc w:val="both"/>
              <w:rPr>
                <w:rFonts w:eastAsiaTheme="minorEastAsia"/>
                <w:color w:val="FF0000"/>
                <w:sz w:val="22"/>
                <w:szCs w:val="22"/>
              </w:rPr>
            </w:pPr>
            <w:r w:rsidRPr="002F3156">
              <w:rPr>
                <w:rFonts w:eastAsiaTheme="minorEastAsia"/>
                <w:b/>
              </w:rPr>
              <w:t>Уметь</w:t>
            </w:r>
            <w:r w:rsidRPr="002F3156">
              <w:rPr>
                <w:rFonts w:eastAsiaTheme="minorEastAsia"/>
              </w:rPr>
              <w:t xml:space="preserve"> производить расчет финансово-экономических показателей компаний и интегрированных структур реального сектора и энергетического бизнеса</w:t>
            </w:r>
            <w:r w:rsidRPr="002F3156">
              <w:t xml:space="preserve"> </w:t>
            </w:r>
            <w:r w:rsidRPr="002F3156">
              <w:rPr>
                <w:rFonts w:eastAsiaTheme="minorEastAsia"/>
              </w:rPr>
              <w:t xml:space="preserve">на предмет эффективного проведения торговых сделок и операций с использованием отраслевых и корпоративных информационных систем </w:t>
            </w:r>
          </w:p>
        </w:tc>
        <w:tc>
          <w:tcPr>
            <w:tcW w:w="3832" w:type="dxa"/>
            <w:shd w:val="clear" w:color="auto" w:fill="FFFFFF" w:themeFill="background1"/>
          </w:tcPr>
          <w:p w14:paraId="505FAC7F" w14:textId="30017F45" w:rsidR="00833488" w:rsidRPr="005F5AEB" w:rsidRDefault="00833488" w:rsidP="00833488">
            <w:pPr>
              <w:shd w:val="clear" w:color="auto" w:fill="FFFFFF" w:themeFill="background1"/>
              <w:jc w:val="both"/>
              <w:rPr>
                <w:rFonts w:eastAsiaTheme="minorEastAsia"/>
                <w:sz w:val="22"/>
                <w:szCs w:val="22"/>
              </w:rPr>
            </w:pPr>
            <w:r w:rsidRPr="005F5AEB">
              <w:rPr>
                <w:rFonts w:eastAsiaTheme="minorEastAsia"/>
                <w:sz w:val="22"/>
                <w:szCs w:val="22"/>
              </w:rPr>
              <w:t xml:space="preserve">С использованием отраслевых и корпоративных информационных систем </w:t>
            </w:r>
            <w:r>
              <w:rPr>
                <w:rFonts w:eastAsiaTheme="minorEastAsia"/>
                <w:sz w:val="22"/>
                <w:szCs w:val="22"/>
              </w:rPr>
              <w:t>проа</w:t>
            </w:r>
            <w:r w:rsidRPr="005F5AEB">
              <w:rPr>
                <w:rFonts w:eastAsiaTheme="minorEastAsia"/>
                <w:sz w:val="22"/>
                <w:szCs w:val="22"/>
              </w:rPr>
              <w:t>нализир</w:t>
            </w:r>
            <w:r>
              <w:rPr>
                <w:rFonts w:eastAsiaTheme="minorEastAsia"/>
                <w:sz w:val="22"/>
                <w:szCs w:val="22"/>
              </w:rPr>
              <w:t>овать</w:t>
            </w:r>
            <w:r w:rsidRPr="005F5AEB">
              <w:rPr>
                <w:rFonts w:eastAsiaTheme="minorEastAsia"/>
                <w:sz w:val="22"/>
                <w:szCs w:val="22"/>
              </w:rPr>
              <w:t xml:space="preserve"> и оцени</w:t>
            </w:r>
            <w:r>
              <w:rPr>
                <w:rFonts w:eastAsiaTheme="minorEastAsia"/>
                <w:sz w:val="22"/>
                <w:szCs w:val="22"/>
              </w:rPr>
              <w:t>ть</w:t>
            </w:r>
            <w:r w:rsidRPr="005F5AEB">
              <w:rPr>
                <w:rFonts w:eastAsiaTheme="minorEastAsia"/>
                <w:sz w:val="22"/>
                <w:szCs w:val="22"/>
              </w:rPr>
              <w:t xml:space="preserve"> финансовые риски компании ТЭК на предмет эффективного проведения торговых сделок и операций</w:t>
            </w:r>
          </w:p>
        </w:tc>
      </w:tr>
      <w:tr w:rsidR="00833488" w:rsidRPr="000B49BD" w14:paraId="5710EDCD" w14:textId="77777777" w:rsidTr="00F61D7E">
        <w:tc>
          <w:tcPr>
            <w:tcW w:w="1702" w:type="dxa"/>
            <w:vMerge/>
            <w:shd w:val="clear" w:color="auto" w:fill="FFFFFF" w:themeFill="background1"/>
          </w:tcPr>
          <w:p w14:paraId="23B09FD7" w14:textId="77777777" w:rsidR="00833488" w:rsidRPr="000B49BD" w:rsidRDefault="00833488" w:rsidP="005F5AEB">
            <w:pPr>
              <w:tabs>
                <w:tab w:val="left" w:pos="708"/>
              </w:tabs>
              <w:rPr>
                <w:sz w:val="22"/>
                <w:szCs w:val="22"/>
              </w:rPr>
            </w:pPr>
          </w:p>
        </w:tc>
        <w:tc>
          <w:tcPr>
            <w:tcW w:w="1984" w:type="dxa"/>
            <w:vMerge/>
            <w:shd w:val="clear" w:color="auto" w:fill="FFFFFF" w:themeFill="background1"/>
          </w:tcPr>
          <w:p w14:paraId="49F0C6B5" w14:textId="77777777" w:rsidR="00833488" w:rsidRPr="00FC0C68" w:rsidRDefault="00833488" w:rsidP="005F5AEB">
            <w:pPr>
              <w:numPr>
                <w:ilvl w:val="0"/>
                <w:numId w:val="8"/>
              </w:numPr>
              <w:tabs>
                <w:tab w:val="left" w:pos="313"/>
              </w:tabs>
              <w:ind w:left="0" w:firstLine="0"/>
              <w:contextualSpacing/>
              <w:rPr>
                <w:color w:val="FF0000"/>
                <w:sz w:val="22"/>
                <w:szCs w:val="22"/>
              </w:rPr>
            </w:pPr>
          </w:p>
        </w:tc>
        <w:tc>
          <w:tcPr>
            <w:tcW w:w="2268" w:type="dxa"/>
            <w:vMerge/>
            <w:shd w:val="clear" w:color="auto" w:fill="FFFFFF" w:themeFill="background1"/>
          </w:tcPr>
          <w:p w14:paraId="3503F229" w14:textId="67270C81" w:rsidR="00833488" w:rsidRPr="00FC0C68" w:rsidRDefault="00833488" w:rsidP="005F5AEB">
            <w:pPr>
              <w:shd w:val="clear" w:color="auto" w:fill="FFFFFF" w:themeFill="background1"/>
              <w:rPr>
                <w:rFonts w:eastAsiaTheme="minorEastAsia"/>
                <w:b/>
                <w:color w:val="FF0000"/>
                <w:sz w:val="22"/>
                <w:szCs w:val="22"/>
              </w:rPr>
            </w:pPr>
          </w:p>
        </w:tc>
        <w:tc>
          <w:tcPr>
            <w:tcW w:w="3832" w:type="dxa"/>
            <w:shd w:val="clear" w:color="auto" w:fill="FFFFFF" w:themeFill="background1"/>
          </w:tcPr>
          <w:p w14:paraId="736DD1A7" w14:textId="79A75F18" w:rsidR="00833488" w:rsidRPr="00F01B3C" w:rsidRDefault="00833488" w:rsidP="00B910F3">
            <w:pPr>
              <w:autoSpaceDE w:val="0"/>
              <w:autoSpaceDN w:val="0"/>
              <w:adjustRightInd w:val="0"/>
              <w:jc w:val="both"/>
              <w:rPr>
                <w:rFonts w:eastAsiaTheme="minorEastAsia"/>
                <w:sz w:val="22"/>
                <w:szCs w:val="22"/>
              </w:rPr>
            </w:pPr>
            <w:r>
              <w:rPr>
                <w:rFonts w:eastAsiaTheme="minorEastAsia"/>
                <w:sz w:val="22"/>
                <w:szCs w:val="22"/>
              </w:rPr>
              <w:t xml:space="preserve">Проанализировать (на основе корпоративных инструкций и подходов) действующий в компании </w:t>
            </w:r>
            <w:r w:rsidRPr="005F5AEB">
              <w:rPr>
                <w:rFonts w:eastAsiaTheme="minorEastAsia"/>
                <w:sz w:val="22"/>
                <w:szCs w:val="22"/>
              </w:rPr>
              <w:t>порядок расчета  и анализа финансовой отчетности компаний реального сектора</w:t>
            </w:r>
            <w:r>
              <w:rPr>
                <w:rFonts w:eastAsiaTheme="minorEastAsia"/>
                <w:sz w:val="22"/>
                <w:szCs w:val="22"/>
              </w:rPr>
              <w:t xml:space="preserve"> на предмет соответствия </w:t>
            </w:r>
            <w:r w:rsidRPr="005F5AEB">
              <w:rPr>
                <w:rFonts w:eastAsiaTheme="minorEastAsia"/>
                <w:sz w:val="22"/>
                <w:szCs w:val="22"/>
              </w:rPr>
              <w:t>регламентирующ</w:t>
            </w:r>
            <w:r>
              <w:rPr>
                <w:rFonts w:eastAsiaTheme="minorEastAsia"/>
                <w:sz w:val="22"/>
                <w:szCs w:val="22"/>
              </w:rPr>
              <w:t xml:space="preserve">ей </w:t>
            </w:r>
            <w:r w:rsidRPr="005F5AEB">
              <w:rPr>
                <w:rFonts w:eastAsiaTheme="minorEastAsia"/>
                <w:sz w:val="22"/>
                <w:szCs w:val="22"/>
              </w:rPr>
              <w:t>нормативно-правов</w:t>
            </w:r>
            <w:r>
              <w:rPr>
                <w:rFonts w:eastAsiaTheme="minorEastAsia"/>
                <w:sz w:val="22"/>
                <w:szCs w:val="22"/>
              </w:rPr>
              <w:t>ой</w:t>
            </w:r>
            <w:r w:rsidRPr="005F5AEB">
              <w:rPr>
                <w:rFonts w:eastAsiaTheme="minorEastAsia"/>
                <w:sz w:val="22"/>
                <w:szCs w:val="22"/>
              </w:rPr>
              <w:t xml:space="preserve"> баз</w:t>
            </w:r>
            <w:r>
              <w:rPr>
                <w:rFonts w:eastAsiaTheme="minorEastAsia"/>
                <w:sz w:val="22"/>
                <w:szCs w:val="22"/>
              </w:rPr>
              <w:t>е</w:t>
            </w:r>
          </w:p>
        </w:tc>
      </w:tr>
      <w:tr w:rsidR="00833488" w:rsidRPr="000B49BD" w14:paraId="61663585" w14:textId="01696BFE" w:rsidTr="00F63D44">
        <w:trPr>
          <w:trHeight w:val="9084"/>
        </w:trPr>
        <w:tc>
          <w:tcPr>
            <w:tcW w:w="1702" w:type="dxa"/>
            <w:shd w:val="clear" w:color="auto" w:fill="FFFFFF" w:themeFill="background1"/>
          </w:tcPr>
          <w:p w14:paraId="12D67E28" w14:textId="77777777" w:rsidR="00833488" w:rsidRPr="000B49BD" w:rsidRDefault="00833488" w:rsidP="00833488">
            <w:pPr>
              <w:tabs>
                <w:tab w:val="left" w:pos="708"/>
              </w:tabs>
              <w:rPr>
                <w:sz w:val="22"/>
                <w:szCs w:val="22"/>
              </w:rPr>
            </w:pPr>
          </w:p>
        </w:tc>
        <w:tc>
          <w:tcPr>
            <w:tcW w:w="1984" w:type="dxa"/>
            <w:shd w:val="clear" w:color="auto" w:fill="FFFFFF" w:themeFill="background1"/>
          </w:tcPr>
          <w:p w14:paraId="49B28A70" w14:textId="3EA0DA8F" w:rsidR="00833488" w:rsidRPr="00FC0C68" w:rsidRDefault="00833488" w:rsidP="00833488">
            <w:pPr>
              <w:tabs>
                <w:tab w:val="left" w:pos="313"/>
              </w:tabs>
              <w:contextualSpacing/>
              <w:rPr>
                <w:color w:val="FF0000"/>
                <w:sz w:val="22"/>
                <w:szCs w:val="22"/>
              </w:rPr>
            </w:pPr>
            <w:r w:rsidRPr="002F3156">
              <w:rPr>
                <w:szCs w:val="28"/>
              </w:rPr>
              <w:t>3.</w:t>
            </w:r>
            <w:r w:rsidRPr="00DF1EB3">
              <w:rPr>
                <w:szCs w:val="28"/>
              </w:rPr>
              <w:tab/>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tc>
        <w:tc>
          <w:tcPr>
            <w:tcW w:w="2268" w:type="dxa"/>
            <w:shd w:val="clear" w:color="auto" w:fill="FFFFFF" w:themeFill="background1"/>
          </w:tcPr>
          <w:p w14:paraId="1EB11FB7" w14:textId="77777777" w:rsidR="00833488" w:rsidRDefault="00833488" w:rsidP="00833488">
            <w:pPr>
              <w:shd w:val="clear" w:color="auto" w:fill="FFFFFF" w:themeFill="background1"/>
              <w:tabs>
                <w:tab w:val="left" w:pos="993"/>
              </w:tabs>
              <w:jc w:val="both"/>
              <w:rPr>
                <w:rFonts w:eastAsiaTheme="minorEastAsia"/>
              </w:rPr>
            </w:pPr>
            <w:r w:rsidRPr="00DF1EB3">
              <w:rPr>
                <w:rFonts w:eastAsiaTheme="minorEastAsia"/>
                <w:b/>
                <w:bCs/>
              </w:rPr>
              <w:t xml:space="preserve">2.Знать </w:t>
            </w:r>
            <w:r w:rsidRPr="00DF1EB3">
              <w:rPr>
                <w:rFonts w:eastAsiaTheme="minorEastAsia"/>
              </w:rPr>
              <w:t>современные технические средства и специальные программные продукты расчет</w:t>
            </w:r>
            <w:r>
              <w:rPr>
                <w:rFonts w:eastAsiaTheme="minorEastAsia"/>
              </w:rPr>
              <w:t>ов</w:t>
            </w:r>
            <w:r w:rsidRPr="00DF1EB3">
              <w:rPr>
                <w:rFonts w:eastAsiaTheme="minorEastAsia"/>
              </w:rPr>
              <w:t xml:space="preserve"> финансово-экономических показателей торговых сделок и операций, </w:t>
            </w:r>
            <w:r>
              <w:rPr>
                <w:rFonts w:eastAsiaTheme="minorEastAsia"/>
              </w:rPr>
              <w:t xml:space="preserve">осуществляемых </w:t>
            </w:r>
            <w:r w:rsidRPr="00DF1EB3">
              <w:rPr>
                <w:rFonts w:eastAsiaTheme="minorEastAsia"/>
              </w:rPr>
              <w:t>энергетически</w:t>
            </w:r>
            <w:r>
              <w:rPr>
                <w:rFonts w:eastAsiaTheme="minorEastAsia"/>
              </w:rPr>
              <w:t>ми</w:t>
            </w:r>
            <w:r w:rsidRPr="00DF1EB3">
              <w:rPr>
                <w:rFonts w:eastAsiaTheme="minorEastAsia"/>
              </w:rPr>
              <w:t xml:space="preserve"> компани</w:t>
            </w:r>
            <w:r>
              <w:rPr>
                <w:rFonts w:eastAsiaTheme="minorEastAsia"/>
              </w:rPr>
              <w:t>ями</w:t>
            </w:r>
          </w:p>
          <w:p w14:paraId="137E66AA" w14:textId="16FA7CEB" w:rsidR="00833488" w:rsidRPr="00FC0C68" w:rsidRDefault="00833488" w:rsidP="00833488">
            <w:pPr>
              <w:shd w:val="clear" w:color="auto" w:fill="FFFFFF" w:themeFill="background1"/>
              <w:tabs>
                <w:tab w:val="left" w:pos="993"/>
              </w:tabs>
              <w:rPr>
                <w:rFonts w:eastAsiaTheme="minorEastAsia"/>
                <w:color w:val="FF0000"/>
                <w:sz w:val="22"/>
                <w:szCs w:val="22"/>
              </w:rPr>
            </w:pPr>
            <w:r w:rsidRPr="00DF1EB3">
              <w:rPr>
                <w:rFonts w:eastAsiaTheme="minorEastAsia"/>
                <w:b/>
                <w:bCs/>
              </w:rPr>
              <w:t xml:space="preserve">Уметь </w:t>
            </w:r>
            <w:r w:rsidRPr="00DF1EB3">
              <w:rPr>
                <w:rFonts w:eastAsiaTheme="minorEastAsia"/>
              </w:rPr>
              <w:t>использовать</w:t>
            </w:r>
            <w:r w:rsidRPr="00DF1EB3">
              <w:t xml:space="preserve"> </w:t>
            </w:r>
            <w:r w:rsidRPr="00DF1EB3">
              <w:rPr>
                <w:rFonts w:eastAsiaTheme="minorEastAsia"/>
              </w:rPr>
              <w:t xml:space="preserve">современные технические средства и специальные программные продукты </w:t>
            </w:r>
            <w:r>
              <w:rPr>
                <w:rFonts w:eastAsiaTheme="minorEastAsia"/>
              </w:rPr>
              <w:t xml:space="preserve">при </w:t>
            </w:r>
            <w:r w:rsidRPr="00DF1EB3">
              <w:rPr>
                <w:rFonts w:eastAsiaTheme="minorEastAsia"/>
              </w:rPr>
              <w:t>расчет</w:t>
            </w:r>
            <w:r>
              <w:rPr>
                <w:rFonts w:eastAsiaTheme="minorEastAsia"/>
              </w:rPr>
              <w:t>ах</w:t>
            </w:r>
            <w:r w:rsidRPr="00DF1EB3">
              <w:rPr>
                <w:rFonts w:eastAsiaTheme="minorEastAsia"/>
              </w:rPr>
              <w:t xml:space="preserve"> финансово-экономических показателей торговых сделок и операций, осуществляемых энергетическими компаниями</w:t>
            </w:r>
          </w:p>
          <w:p w14:paraId="00B6018D" w14:textId="5760DAF4" w:rsidR="00833488" w:rsidRPr="00FC0C68" w:rsidRDefault="00833488" w:rsidP="005F5AEB">
            <w:pPr>
              <w:shd w:val="clear" w:color="auto" w:fill="FFFFFF" w:themeFill="background1"/>
              <w:rPr>
                <w:rFonts w:eastAsiaTheme="minorEastAsia"/>
                <w:color w:val="FF0000"/>
                <w:sz w:val="22"/>
                <w:szCs w:val="22"/>
              </w:rPr>
            </w:pPr>
          </w:p>
        </w:tc>
        <w:tc>
          <w:tcPr>
            <w:tcW w:w="3832" w:type="dxa"/>
            <w:shd w:val="clear" w:color="auto" w:fill="FFFFFF" w:themeFill="background1"/>
          </w:tcPr>
          <w:p w14:paraId="63416D44" w14:textId="6F36A650" w:rsidR="00833488" w:rsidRPr="000B49BD" w:rsidRDefault="00843D7E" w:rsidP="00833488">
            <w:pPr>
              <w:shd w:val="clear" w:color="auto" w:fill="FFFFFF" w:themeFill="background1"/>
              <w:jc w:val="both"/>
              <w:rPr>
                <w:sz w:val="22"/>
                <w:szCs w:val="22"/>
              </w:rPr>
            </w:pPr>
            <w:r w:rsidRPr="000B49BD">
              <w:rPr>
                <w:sz w:val="22"/>
                <w:szCs w:val="22"/>
              </w:rPr>
              <w:t>Выбра</w:t>
            </w:r>
            <w:r>
              <w:rPr>
                <w:sz w:val="22"/>
                <w:szCs w:val="22"/>
              </w:rPr>
              <w:t>ть</w:t>
            </w:r>
            <w:r w:rsidR="00833488" w:rsidRPr="000B49BD">
              <w:rPr>
                <w:sz w:val="22"/>
                <w:szCs w:val="22"/>
              </w:rPr>
              <w:t xml:space="preserve"> </w:t>
            </w:r>
            <w:r w:rsidRPr="00843D7E">
              <w:rPr>
                <w:sz w:val="22"/>
                <w:szCs w:val="22"/>
              </w:rPr>
              <w:t>современн</w:t>
            </w:r>
            <w:r>
              <w:rPr>
                <w:sz w:val="22"/>
                <w:szCs w:val="22"/>
              </w:rPr>
              <w:t>ые</w:t>
            </w:r>
            <w:r w:rsidRPr="00843D7E">
              <w:rPr>
                <w:sz w:val="22"/>
                <w:szCs w:val="22"/>
              </w:rPr>
              <w:t xml:space="preserve"> технические средства и </w:t>
            </w:r>
            <w:proofErr w:type="gramStart"/>
            <w:r w:rsidRPr="00843D7E">
              <w:rPr>
                <w:sz w:val="22"/>
                <w:szCs w:val="22"/>
              </w:rPr>
              <w:t>специальные программные продукты</w:t>
            </w:r>
            <w:proofErr w:type="gramEnd"/>
            <w:r>
              <w:rPr>
                <w:sz w:val="22"/>
                <w:szCs w:val="22"/>
              </w:rPr>
              <w:t xml:space="preserve"> соответствующие расчету ценового индикатора торгуемого энергетического ресурса на конкретном рынке</w:t>
            </w:r>
          </w:p>
          <w:p w14:paraId="4458B06F" w14:textId="77777777" w:rsidR="00833488" w:rsidRDefault="00833488" w:rsidP="005F5AEB">
            <w:pPr>
              <w:shd w:val="clear" w:color="auto" w:fill="FFFFFF" w:themeFill="background1"/>
              <w:jc w:val="both"/>
              <w:rPr>
                <w:sz w:val="22"/>
                <w:szCs w:val="22"/>
              </w:rPr>
            </w:pPr>
          </w:p>
          <w:p w14:paraId="4460994F" w14:textId="76BB7081" w:rsidR="00833488" w:rsidRPr="000B49BD" w:rsidRDefault="00833488" w:rsidP="005F5AEB">
            <w:pPr>
              <w:shd w:val="clear" w:color="auto" w:fill="FFFFFF" w:themeFill="background1"/>
              <w:jc w:val="both"/>
              <w:rPr>
                <w:sz w:val="22"/>
                <w:szCs w:val="22"/>
              </w:rPr>
            </w:pPr>
            <w:r w:rsidRPr="00F01B3C">
              <w:rPr>
                <w:sz w:val="22"/>
                <w:szCs w:val="22"/>
              </w:rPr>
              <w:t>С использованием отраслев</w:t>
            </w:r>
            <w:r>
              <w:rPr>
                <w:sz w:val="22"/>
                <w:szCs w:val="22"/>
              </w:rPr>
              <w:t>ой</w:t>
            </w:r>
            <w:r w:rsidRPr="00F01B3C">
              <w:rPr>
                <w:sz w:val="22"/>
                <w:szCs w:val="22"/>
              </w:rPr>
              <w:t xml:space="preserve"> информационн</w:t>
            </w:r>
            <w:r>
              <w:rPr>
                <w:sz w:val="22"/>
                <w:szCs w:val="22"/>
              </w:rPr>
              <w:t>ой</w:t>
            </w:r>
            <w:r w:rsidRPr="00F01B3C">
              <w:rPr>
                <w:sz w:val="22"/>
                <w:szCs w:val="22"/>
              </w:rPr>
              <w:t xml:space="preserve"> систем</w:t>
            </w:r>
            <w:r>
              <w:rPr>
                <w:sz w:val="22"/>
                <w:szCs w:val="22"/>
              </w:rPr>
              <w:t>ы</w:t>
            </w:r>
            <w:r w:rsidRPr="00F01B3C">
              <w:rPr>
                <w:sz w:val="22"/>
                <w:szCs w:val="22"/>
              </w:rPr>
              <w:t xml:space="preserve"> обработки финансово-экономических показателей</w:t>
            </w:r>
            <w:r>
              <w:rPr>
                <w:sz w:val="22"/>
                <w:szCs w:val="22"/>
              </w:rPr>
              <w:t xml:space="preserve"> ЦДУ ТЭК </w:t>
            </w:r>
            <w:r w:rsidR="00843D7E" w:rsidRPr="00843D7E">
              <w:rPr>
                <w:sz w:val="22"/>
                <w:szCs w:val="22"/>
              </w:rPr>
              <w:t>расс</w:t>
            </w:r>
            <w:r w:rsidR="00843D7E">
              <w:rPr>
                <w:sz w:val="22"/>
                <w:szCs w:val="22"/>
              </w:rPr>
              <w:t>читать</w:t>
            </w:r>
            <w:r w:rsidR="00843D7E" w:rsidRPr="00843D7E">
              <w:rPr>
                <w:sz w:val="22"/>
                <w:szCs w:val="22"/>
              </w:rPr>
              <w:t xml:space="preserve"> финансово-экономически</w:t>
            </w:r>
            <w:r w:rsidR="00843D7E">
              <w:rPr>
                <w:sz w:val="22"/>
                <w:szCs w:val="22"/>
              </w:rPr>
              <w:t>е</w:t>
            </w:r>
            <w:r w:rsidR="00843D7E" w:rsidRPr="00843D7E">
              <w:rPr>
                <w:sz w:val="22"/>
                <w:szCs w:val="22"/>
              </w:rPr>
              <w:t xml:space="preserve"> показател</w:t>
            </w:r>
            <w:r w:rsidR="00843D7E">
              <w:rPr>
                <w:sz w:val="22"/>
                <w:szCs w:val="22"/>
              </w:rPr>
              <w:t>и</w:t>
            </w:r>
            <w:r w:rsidR="00843D7E" w:rsidRPr="00843D7E">
              <w:rPr>
                <w:sz w:val="22"/>
                <w:szCs w:val="22"/>
              </w:rPr>
              <w:t xml:space="preserve"> торговых сделок и операций, осуществляемых энергетическими компаниями</w:t>
            </w:r>
            <w:r w:rsidR="00843D7E">
              <w:rPr>
                <w:sz w:val="22"/>
                <w:szCs w:val="22"/>
              </w:rPr>
              <w:t xml:space="preserve"> на основе конкретных проектов договоров поставок </w:t>
            </w:r>
          </w:p>
        </w:tc>
      </w:tr>
      <w:tr w:rsidR="00833488" w:rsidRPr="000B49BD" w14:paraId="553362E0" w14:textId="77777777" w:rsidTr="00F63D44">
        <w:trPr>
          <w:trHeight w:val="9084"/>
        </w:trPr>
        <w:tc>
          <w:tcPr>
            <w:tcW w:w="1702" w:type="dxa"/>
            <w:shd w:val="clear" w:color="auto" w:fill="FFFFFF" w:themeFill="background1"/>
          </w:tcPr>
          <w:p w14:paraId="5F7ACFC4" w14:textId="77777777" w:rsidR="00833488" w:rsidRPr="000B49BD" w:rsidRDefault="00833488" w:rsidP="00833488">
            <w:pPr>
              <w:tabs>
                <w:tab w:val="left" w:pos="708"/>
              </w:tabs>
              <w:rPr>
                <w:sz w:val="22"/>
                <w:szCs w:val="22"/>
              </w:rPr>
            </w:pPr>
          </w:p>
        </w:tc>
        <w:tc>
          <w:tcPr>
            <w:tcW w:w="1984" w:type="dxa"/>
            <w:shd w:val="clear" w:color="auto" w:fill="FFFFFF" w:themeFill="background1"/>
          </w:tcPr>
          <w:p w14:paraId="05817317" w14:textId="39202FFB" w:rsidR="00833488" w:rsidRPr="002F3156" w:rsidRDefault="00833488" w:rsidP="00833488">
            <w:pPr>
              <w:tabs>
                <w:tab w:val="left" w:pos="313"/>
              </w:tabs>
              <w:contextualSpacing/>
              <w:rPr>
                <w:szCs w:val="28"/>
              </w:rPr>
            </w:pPr>
            <w:r w:rsidRPr="002F3156">
              <w:rPr>
                <w:szCs w:val="28"/>
              </w:rPr>
              <w:t>4.</w:t>
            </w:r>
            <w:r w:rsidRPr="002F3156">
              <w:rPr>
                <w:szCs w:val="28"/>
              </w:rPr>
              <w:tab/>
              <w:t>Анализирует и оценивает финансовые риски энергетических компаний на основе полученных финансово-экономических показателей.</w:t>
            </w:r>
          </w:p>
        </w:tc>
        <w:tc>
          <w:tcPr>
            <w:tcW w:w="2268" w:type="dxa"/>
            <w:shd w:val="clear" w:color="auto" w:fill="FFFFFF" w:themeFill="background1"/>
          </w:tcPr>
          <w:p w14:paraId="22DD895A" w14:textId="77777777" w:rsidR="00833488" w:rsidRPr="00DF1EB3" w:rsidRDefault="00833488" w:rsidP="00833488">
            <w:pPr>
              <w:shd w:val="clear" w:color="auto" w:fill="FFFFFF" w:themeFill="background1"/>
              <w:tabs>
                <w:tab w:val="left" w:pos="993"/>
              </w:tabs>
              <w:jc w:val="both"/>
              <w:rPr>
                <w:rFonts w:eastAsiaTheme="minorEastAsia"/>
                <w:bCs/>
              </w:rPr>
            </w:pPr>
            <w:r>
              <w:rPr>
                <w:rFonts w:eastAsiaTheme="minorEastAsia"/>
                <w:b/>
              </w:rPr>
              <w:t>4</w:t>
            </w:r>
            <w:r w:rsidRPr="00DF1EB3">
              <w:rPr>
                <w:rFonts w:eastAsiaTheme="minorEastAsia"/>
                <w:b/>
              </w:rPr>
              <w:t xml:space="preserve">.Знать </w:t>
            </w:r>
            <w:r w:rsidRPr="00DF1EB3">
              <w:rPr>
                <w:rFonts w:eastAsiaTheme="minorEastAsia"/>
                <w:bCs/>
              </w:rPr>
              <w:t>методы анализа и оценки финансовых рисков компаний, осуществляющих проведение торговых сделок и операций на энергетических рынках с использованием современных технических средств и специальных программных продуктов.</w:t>
            </w:r>
          </w:p>
          <w:p w14:paraId="5228E783" w14:textId="738B4300" w:rsidR="00833488" w:rsidRPr="00DF1EB3" w:rsidRDefault="00833488" w:rsidP="00833488">
            <w:pPr>
              <w:shd w:val="clear" w:color="auto" w:fill="FFFFFF" w:themeFill="background1"/>
              <w:tabs>
                <w:tab w:val="left" w:pos="993"/>
              </w:tabs>
              <w:jc w:val="both"/>
              <w:rPr>
                <w:rFonts w:eastAsiaTheme="minorEastAsia"/>
                <w:b/>
                <w:bCs/>
              </w:rPr>
            </w:pPr>
            <w:r w:rsidRPr="00DF1EB3">
              <w:rPr>
                <w:rFonts w:eastAsiaTheme="minorEastAsia"/>
                <w:b/>
              </w:rPr>
              <w:t xml:space="preserve">Уметь </w:t>
            </w:r>
            <w:r w:rsidRPr="00DF1EB3">
              <w:rPr>
                <w:rFonts w:eastAsiaTheme="minorEastAsia"/>
                <w:bCs/>
              </w:rPr>
              <w:t xml:space="preserve">использовать современные технические средства и специальные программные продукты для анализа и оценки финансовых рисков компаний, осуществляющих проведение торговых сделок и операций на энергетических рынках </w:t>
            </w:r>
          </w:p>
        </w:tc>
        <w:tc>
          <w:tcPr>
            <w:tcW w:w="3832" w:type="dxa"/>
            <w:shd w:val="clear" w:color="auto" w:fill="FFFFFF" w:themeFill="background1"/>
          </w:tcPr>
          <w:p w14:paraId="22E70D04" w14:textId="77777777" w:rsidR="00843D7E" w:rsidRPr="00843D7E" w:rsidRDefault="00843D7E" w:rsidP="00843D7E">
            <w:pPr>
              <w:shd w:val="clear" w:color="auto" w:fill="FFFFFF" w:themeFill="background1"/>
              <w:jc w:val="both"/>
              <w:rPr>
                <w:sz w:val="22"/>
                <w:szCs w:val="22"/>
              </w:rPr>
            </w:pPr>
            <w:r w:rsidRPr="00843D7E">
              <w:rPr>
                <w:sz w:val="22"/>
                <w:szCs w:val="22"/>
              </w:rPr>
              <w:t>Выберите правильный ответ</w:t>
            </w:r>
          </w:p>
          <w:p w14:paraId="14EB0A6D" w14:textId="77777777" w:rsidR="00843D7E" w:rsidRPr="00843D7E" w:rsidRDefault="00843D7E" w:rsidP="00843D7E">
            <w:pPr>
              <w:shd w:val="clear" w:color="auto" w:fill="FFFFFF" w:themeFill="background1"/>
              <w:jc w:val="both"/>
              <w:rPr>
                <w:sz w:val="22"/>
                <w:szCs w:val="22"/>
              </w:rPr>
            </w:pPr>
            <w:r w:rsidRPr="00843D7E">
              <w:rPr>
                <w:sz w:val="22"/>
                <w:szCs w:val="22"/>
              </w:rPr>
              <w:t>Методом анализа и оценки финансовых рисков компаний ТЭК, осуществляющих проведение торговых сделок и операций на энергетических рынках являются:</w:t>
            </w:r>
          </w:p>
          <w:p w14:paraId="17FBC560" w14:textId="77777777" w:rsidR="00843D7E" w:rsidRPr="00843D7E" w:rsidRDefault="00843D7E" w:rsidP="00843D7E">
            <w:pPr>
              <w:shd w:val="clear" w:color="auto" w:fill="FFFFFF" w:themeFill="background1"/>
              <w:jc w:val="both"/>
              <w:rPr>
                <w:sz w:val="22"/>
                <w:szCs w:val="22"/>
              </w:rPr>
            </w:pPr>
            <w:r w:rsidRPr="00843D7E">
              <w:rPr>
                <w:sz w:val="22"/>
                <w:szCs w:val="22"/>
              </w:rPr>
              <w:t xml:space="preserve"> а) корреляционный анализ,</w:t>
            </w:r>
          </w:p>
          <w:p w14:paraId="30CFBC2F" w14:textId="77777777" w:rsidR="00843D7E" w:rsidRPr="00843D7E" w:rsidRDefault="00843D7E" w:rsidP="00843D7E">
            <w:pPr>
              <w:shd w:val="clear" w:color="auto" w:fill="FFFFFF" w:themeFill="background1"/>
              <w:jc w:val="both"/>
              <w:rPr>
                <w:sz w:val="22"/>
                <w:szCs w:val="22"/>
              </w:rPr>
            </w:pPr>
            <w:r w:rsidRPr="00843D7E">
              <w:rPr>
                <w:sz w:val="22"/>
                <w:szCs w:val="22"/>
              </w:rPr>
              <w:t xml:space="preserve"> б) регрессионный анализ, </w:t>
            </w:r>
          </w:p>
          <w:p w14:paraId="2C73156B" w14:textId="77777777" w:rsidR="00843D7E" w:rsidRPr="00843D7E" w:rsidRDefault="00843D7E" w:rsidP="00843D7E">
            <w:pPr>
              <w:shd w:val="clear" w:color="auto" w:fill="FFFFFF" w:themeFill="background1"/>
              <w:jc w:val="both"/>
              <w:rPr>
                <w:sz w:val="22"/>
                <w:szCs w:val="22"/>
              </w:rPr>
            </w:pPr>
            <w:r w:rsidRPr="00843D7E">
              <w:rPr>
                <w:sz w:val="22"/>
                <w:szCs w:val="22"/>
              </w:rPr>
              <w:t xml:space="preserve">в) метод сравнения средних, </w:t>
            </w:r>
          </w:p>
          <w:p w14:paraId="56096224" w14:textId="77777777" w:rsidR="00843D7E" w:rsidRPr="00843D7E" w:rsidRDefault="00843D7E" w:rsidP="00843D7E">
            <w:pPr>
              <w:shd w:val="clear" w:color="auto" w:fill="FFFFFF" w:themeFill="background1"/>
              <w:jc w:val="both"/>
              <w:rPr>
                <w:sz w:val="22"/>
                <w:szCs w:val="22"/>
              </w:rPr>
            </w:pPr>
            <w:r w:rsidRPr="00843D7E">
              <w:rPr>
                <w:sz w:val="22"/>
                <w:szCs w:val="22"/>
              </w:rPr>
              <w:t>г) анализ соответствий,</w:t>
            </w:r>
          </w:p>
          <w:p w14:paraId="4106E8BA" w14:textId="77777777" w:rsidR="00843D7E" w:rsidRPr="00843D7E" w:rsidRDefault="00843D7E" w:rsidP="00843D7E">
            <w:pPr>
              <w:shd w:val="clear" w:color="auto" w:fill="FFFFFF" w:themeFill="background1"/>
              <w:jc w:val="both"/>
              <w:rPr>
                <w:sz w:val="22"/>
                <w:szCs w:val="22"/>
              </w:rPr>
            </w:pPr>
            <w:r w:rsidRPr="00843D7E">
              <w:rPr>
                <w:sz w:val="22"/>
                <w:szCs w:val="22"/>
              </w:rPr>
              <w:t xml:space="preserve"> д) факторный анализ, </w:t>
            </w:r>
          </w:p>
          <w:p w14:paraId="7A5E2AF8" w14:textId="77777777" w:rsidR="00843D7E" w:rsidRDefault="00843D7E" w:rsidP="00843D7E">
            <w:pPr>
              <w:shd w:val="clear" w:color="auto" w:fill="FFFFFF" w:themeFill="background1"/>
              <w:jc w:val="both"/>
              <w:rPr>
                <w:sz w:val="22"/>
                <w:szCs w:val="22"/>
              </w:rPr>
            </w:pPr>
          </w:p>
          <w:p w14:paraId="0646623D" w14:textId="44B8A351" w:rsidR="00833488" w:rsidRPr="000B49BD" w:rsidRDefault="00843D7E" w:rsidP="00843D7E">
            <w:pPr>
              <w:shd w:val="clear" w:color="auto" w:fill="FFFFFF" w:themeFill="background1"/>
              <w:jc w:val="both"/>
              <w:rPr>
                <w:sz w:val="22"/>
                <w:szCs w:val="22"/>
              </w:rPr>
            </w:pPr>
            <w:r w:rsidRPr="00843D7E">
              <w:rPr>
                <w:sz w:val="22"/>
                <w:szCs w:val="22"/>
              </w:rPr>
              <w:t>С использованием отраслевой информационной системы обработки финансово-экономических показателей ЦДУ ТЭК проанализировать и оценить риски компании, осуществляющей проведение торговых сделок и операций на энергетических рынках</w:t>
            </w:r>
          </w:p>
        </w:tc>
      </w:tr>
    </w:tbl>
    <w:p w14:paraId="7BDFCCD4" w14:textId="77777777" w:rsidR="00202412" w:rsidRPr="000B49BD" w:rsidRDefault="00202412" w:rsidP="00202412">
      <w:pPr>
        <w:spacing w:line="276" w:lineRule="auto"/>
        <w:jc w:val="center"/>
        <w:rPr>
          <w:b/>
          <w:sz w:val="22"/>
          <w:szCs w:val="22"/>
        </w:rPr>
      </w:pPr>
    </w:p>
    <w:p w14:paraId="23C68887" w14:textId="77777777" w:rsidR="00202412" w:rsidRPr="004F0976" w:rsidRDefault="00202412" w:rsidP="00202412">
      <w:pPr>
        <w:spacing w:line="276" w:lineRule="auto"/>
        <w:jc w:val="center"/>
        <w:rPr>
          <w:b/>
          <w:i/>
          <w:sz w:val="28"/>
          <w:szCs w:val="28"/>
          <w:lang w:val="kk-KZ"/>
        </w:rPr>
      </w:pPr>
    </w:p>
    <w:p w14:paraId="12705925" w14:textId="0878014A" w:rsidR="00202412" w:rsidRPr="00343E8E" w:rsidRDefault="00202412" w:rsidP="00202412">
      <w:pPr>
        <w:spacing w:line="360" w:lineRule="auto"/>
        <w:jc w:val="center"/>
        <w:rPr>
          <w:b/>
          <w:sz w:val="28"/>
          <w:szCs w:val="28"/>
        </w:rPr>
      </w:pPr>
      <w:bookmarkStart w:id="7" w:name="_Hlk118730819"/>
      <w:r w:rsidRPr="00343E8E">
        <w:rPr>
          <w:b/>
          <w:sz w:val="28"/>
          <w:szCs w:val="28"/>
          <w:lang w:val="kk-KZ"/>
        </w:rPr>
        <w:t xml:space="preserve">Примерный перечень </w:t>
      </w:r>
      <w:r w:rsidR="00F01B3C">
        <w:rPr>
          <w:b/>
          <w:sz w:val="28"/>
          <w:szCs w:val="28"/>
          <w:lang w:val="kk-KZ"/>
        </w:rPr>
        <w:t xml:space="preserve">теоретических </w:t>
      </w:r>
      <w:r w:rsidRPr="00343E8E">
        <w:rPr>
          <w:b/>
          <w:sz w:val="28"/>
          <w:szCs w:val="28"/>
          <w:lang w:val="kk-KZ"/>
        </w:rPr>
        <w:t xml:space="preserve">вопросов для подготовки к </w:t>
      </w:r>
      <w:r w:rsidR="00F01B3C">
        <w:rPr>
          <w:b/>
          <w:sz w:val="28"/>
          <w:szCs w:val="28"/>
        </w:rPr>
        <w:t>зачет</w:t>
      </w:r>
      <w:r>
        <w:rPr>
          <w:b/>
          <w:sz w:val="28"/>
          <w:szCs w:val="28"/>
        </w:rPr>
        <w:t>у</w:t>
      </w:r>
    </w:p>
    <w:p w14:paraId="69B93E10"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Государственная система регулирования на рынках энергетических ресурсов. </w:t>
      </w:r>
    </w:p>
    <w:p w14:paraId="26FBB452"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Организационный и экономические инструменты регулирования на рынках энергетических ресурсов. </w:t>
      </w:r>
    </w:p>
    <w:p w14:paraId="609BABE1"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Нормативно-правовая база стратегирования и планирования на рынках энергетических ресурсов. </w:t>
      </w:r>
    </w:p>
    <w:p w14:paraId="6B9393E4"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Виды стратегий на рынках энергетических ресурсов. </w:t>
      </w:r>
    </w:p>
    <w:p w14:paraId="095FB155" w14:textId="18AC6EDE"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Классификация инструментов стратегирования и планирования на рынках энергетических ресурсов. </w:t>
      </w:r>
    </w:p>
    <w:p w14:paraId="17244ED9"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lastRenderedPageBreak/>
        <w:t xml:space="preserve">Виды энергетических ресурсов, как объектов торговли на внутреннем и внешнем рынках. </w:t>
      </w:r>
    </w:p>
    <w:p w14:paraId="105EFB1A" w14:textId="7902EB1C"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Системы учета объемов и качества энергетических ресурсов. Требования к качеству энергетических ресурсов. </w:t>
      </w:r>
    </w:p>
    <w:p w14:paraId="3E28CECA"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Механизмы ценообразования, ценовые индикаторы, котировки и индексы. </w:t>
      </w:r>
    </w:p>
    <w:p w14:paraId="786BFF19"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Источники </w:t>
      </w:r>
      <w:r>
        <w:rPr>
          <w:sz w:val="28"/>
          <w:szCs w:val="28"/>
        </w:rPr>
        <w:t xml:space="preserve">и </w:t>
      </w:r>
      <w:r w:rsidRPr="001F6CA0">
        <w:rPr>
          <w:sz w:val="28"/>
          <w:szCs w:val="28"/>
        </w:rPr>
        <w:t>методологии исчисления цены</w:t>
      </w:r>
      <w:r>
        <w:rPr>
          <w:sz w:val="28"/>
          <w:szCs w:val="28"/>
        </w:rPr>
        <w:t>.</w:t>
      </w:r>
    </w:p>
    <w:p w14:paraId="4C5ADA1C"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 </w:t>
      </w:r>
      <w:r>
        <w:rPr>
          <w:sz w:val="28"/>
          <w:szCs w:val="28"/>
        </w:rPr>
        <w:t>И</w:t>
      </w:r>
      <w:r w:rsidRPr="001F6CA0">
        <w:rPr>
          <w:sz w:val="28"/>
          <w:szCs w:val="28"/>
        </w:rPr>
        <w:t>нформационно-аналитических агентств</w:t>
      </w:r>
      <w:r>
        <w:rPr>
          <w:sz w:val="28"/>
          <w:szCs w:val="28"/>
        </w:rPr>
        <w:t xml:space="preserve"> и</w:t>
      </w:r>
      <w:r w:rsidRPr="001F6CA0">
        <w:rPr>
          <w:sz w:val="28"/>
          <w:szCs w:val="28"/>
        </w:rPr>
        <w:t xml:space="preserve"> ценовые форматы</w:t>
      </w:r>
      <w:r>
        <w:rPr>
          <w:sz w:val="28"/>
          <w:szCs w:val="28"/>
        </w:rPr>
        <w:t>.</w:t>
      </w:r>
    </w:p>
    <w:p w14:paraId="72491630"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 </w:t>
      </w:r>
      <w:r>
        <w:rPr>
          <w:sz w:val="28"/>
          <w:szCs w:val="28"/>
        </w:rPr>
        <w:t>Ц</w:t>
      </w:r>
      <w:r w:rsidRPr="001F6CA0">
        <w:rPr>
          <w:sz w:val="28"/>
          <w:szCs w:val="28"/>
        </w:rPr>
        <w:t xml:space="preserve">енообразование методом обратной очистки. </w:t>
      </w:r>
    </w:p>
    <w:p w14:paraId="00028145" w14:textId="560754B2"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Виды торговых сделок и операций.</w:t>
      </w:r>
    </w:p>
    <w:p w14:paraId="07FDB808" w14:textId="56FA9BAB"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Экспорт и импорт энергетических ресурс</w:t>
      </w:r>
      <w:r w:rsidR="00A510C9">
        <w:rPr>
          <w:sz w:val="28"/>
          <w:szCs w:val="28"/>
        </w:rPr>
        <w:t>ов</w:t>
      </w:r>
      <w:r w:rsidRPr="00F01B3C">
        <w:rPr>
          <w:sz w:val="28"/>
          <w:szCs w:val="28"/>
        </w:rPr>
        <w:t xml:space="preserve">, особенности, проблемы, международное регулирование. </w:t>
      </w:r>
    </w:p>
    <w:p w14:paraId="4DB27C1B" w14:textId="0EAC6DD2"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Способы торговли энергетическими ресурсами на внутреннем и внешнем рынках.</w:t>
      </w:r>
    </w:p>
    <w:p w14:paraId="2B7C8C38"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Виды торговых сделок и операций. </w:t>
      </w:r>
    </w:p>
    <w:p w14:paraId="191581DB" w14:textId="5054ED9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Особенности торговых сделок и операций на внутреннем и внешнем рынках. </w:t>
      </w:r>
    </w:p>
    <w:p w14:paraId="2E6D8514"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proofErr w:type="spellStart"/>
      <w:r w:rsidRPr="00F01B3C">
        <w:rPr>
          <w:sz w:val="28"/>
          <w:szCs w:val="28"/>
        </w:rPr>
        <w:t>Странновые</w:t>
      </w:r>
      <w:proofErr w:type="spellEnd"/>
      <w:r w:rsidRPr="00F01B3C">
        <w:rPr>
          <w:sz w:val="28"/>
          <w:szCs w:val="28"/>
        </w:rPr>
        <w:t xml:space="preserve"> и региональные особенности внешних рынков энергетических ресурсов. </w:t>
      </w:r>
    </w:p>
    <w:p w14:paraId="38E240A5"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Участники торговых сделок и операций на рынках энергетических ресурсов. </w:t>
      </w:r>
    </w:p>
    <w:p w14:paraId="5DF498AE"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Физические лица - участники торговых сделок и операций на рынках энергетических ресурсов. </w:t>
      </w:r>
    </w:p>
    <w:p w14:paraId="3881C8B8"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Государство - участники торговых сделок и операций на рынках энергетических ресурсов.  </w:t>
      </w:r>
    </w:p>
    <w:p w14:paraId="3D4C7B19" w14:textId="52504027"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Система целеполагания участников торговых сделок и операций на рынках энергетических ресурсов.</w:t>
      </w:r>
    </w:p>
    <w:p w14:paraId="672B67E1"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Роль корпораций в осуществлении торговых сделок и операций в ТЭК.</w:t>
      </w:r>
    </w:p>
    <w:p w14:paraId="0731B607"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Виды торговых стратегий в ТЭК на государственном, отраслевом и корпоративном уровнях.</w:t>
      </w:r>
    </w:p>
    <w:p w14:paraId="346C68CD"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формирование торговых стратегий в ТЭК на государственном, отраслевом и корпоративном уровнях.</w:t>
      </w:r>
    </w:p>
    <w:p w14:paraId="039E1699"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Оценка эффективности торговых стратегий в ТЭК на государственном, отраслевом и корпоративном уровнях. </w:t>
      </w:r>
    </w:p>
    <w:p w14:paraId="543D4DE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Стадии торгового стратегирования в ТЭК на государственном, отраслевом и корпоративном уровнях.</w:t>
      </w:r>
    </w:p>
    <w:p w14:paraId="424A09ED" w14:textId="7A700FC9"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Формирование и выбор вариантов государственных, отраслевых и корпоративных торговых стратегий в ТЭК.</w:t>
      </w:r>
    </w:p>
    <w:p w14:paraId="029811B7" w14:textId="77777777"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Виды планирования торговых сделок и операций в ТЭК на государственном, отраслевом и корпоративном уровнях.</w:t>
      </w:r>
    </w:p>
    <w:p w14:paraId="186B9ED1"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lastRenderedPageBreak/>
        <w:t xml:space="preserve"> Способы планирования торговых сделок и операций в ТЭК на государственном, отраслевом и корпоративном уровнях.</w:t>
      </w:r>
    </w:p>
    <w:p w14:paraId="0369F244"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планирования торговых сделок и операций в ТЭК на государственном, отраслевом и корпоративном уровнях</w:t>
      </w:r>
    </w:p>
    <w:p w14:paraId="44EFC2F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Оценка эффективности планирования торговых сделок и операций в ТЭК на государственном, отраслевом и корпоративном уровнях.</w:t>
      </w:r>
    </w:p>
    <w:p w14:paraId="44E0F263"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Стадии планирования торговых сделок и операций в ТЭК на государственном, отраслевом и корпоративном уровнях.</w:t>
      </w:r>
    </w:p>
    <w:p w14:paraId="14A46AE1" w14:textId="6B7A10BC"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Формирование и выбор вариантов государственных, отраслевых и корпоративных планов торговых сделок и операций в ТЭК.</w:t>
      </w:r>
    </w:p>
    <w:p w14:paraId="4BE569A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Структура и виды бизнес процессов торговых сделок и операций в ТЭК на внутреннем рынке по видам энергетических ресурсов.</w:t>
      </w:r>
    </w:p>
    <w:p w14:paraId="6AE74B77"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Структура и виды бизнес процессов торговых сделок и операций в ТЭК на внутреннем рынке по видам энергетических ресурсов.  </w:t>
      </w:r>
    </w:p>
    <w:p w14:paraId="04FD3592"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Доходы и расходы от бизнеса процессов торговых сделок и операций в ТЭК: состав и структура. </w:t>
      </w:r>
    </w:p>
    <w:p w14:paraId="430E72F2"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Факторы, влияющие на эффективность бизнес процессов торговых сделок и операций в ТЭК. </w:t>
      </w:r>
    </w:p>
    <w:p w14:paraId="0FE77DB8" w14:textId="1C73752A"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Методы управления бизнес процессами торговых сделок и операций в ТЭК. </w:t>
      </w:r>
    </w:p>
    <w:p w14:paraId="196589BA" w14:textId="279A2240"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 xml:space="preserve">Понятие методология оперативного планирования. </w:t>
      </w:r>
    </w:p>
    <w:p w14:paraId="10A1992F" w14:textId="77777777"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 xml:space="preserve">Виды оперативного планирования торговых сделок и операций в ТЭК по бизнес процессам. </w:t>
      </w:r>
    </w:p>
    <w:p w14:paraId="36434C5E"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Требования к оперативному планированию торговых сделок и операций в ТЭК.</w:t>
      </w:r>
    </w:p>
    <w:p w14:paraId="5B240D2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эффективность оперативного планирования торговых сделок и операций в ТЭК. </w:t>
      </w:r>
    </w:p>
    <w:p w14:paraId="337FC1A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Цифровые инструменты оперативного планирования торговых сделок и операций в ТЭК. </w:t>
      </w:r>
    </w:p>
    <w:p w14:paraId="1C05F000" w14:textId="18814D50"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Управление оперативным планированием торговых сделок и операций в ТЭК</w:t>
      </w:r>
    </w:p>
    <w:p w14:paraId="14FDD58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Понятие и виды мониторинга торговых сделок и операций в ТЭК (внутренняя и внешняя торговля). </w:t>
      </w:r>
    </w:p>
    <w:p w14:paraId="254F9074"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Цели и принципы мониторинга торговых сделок и операций в ТЭК.</w:t>
      </w:r>
    </w:p>
    <w:p w14:paraId="38326F4C"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Международные системы мониторинга торговых сделок и операций в ТЭК. </w:t>
      </w:r>
    </w:p>
    <w:p w14:paraId="584B2AE9"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Источники информации для мониторинга торговых сделок и операций в ТЭК. </w:t>
      </w:r>
    </w:p>
    <w:p w14:paraId="05EAD8BD"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Цифровые инструменты мониторинга торговых сделок и операций в ТЭК.</w:t>
      </w:r>
    </w:p>
    <w:p w14:paraId="695FEDCA"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lastRenderedPageBreak/>
        <w:t xml:space="preserve">  Технико-экономическое обоснование проектов цифровизации мониторинга торговых сделок и операций в ТЭК.</w:t>
      </w:r>
    </w:p>
    <w:p w14:paraId="22BDCCED" w14:textId="5F656422" w:rsidR="00EA1C0C" w:rsidRPr="00CF51DD"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Систематизация управленческих решений </w:t>
      </w:r>
      <w:r w:rsidR="00685FD6">
        <w:rPr>
          <w:sz w:val="28"/>
          <w:szCs w:val="28"/>
        </w:rPr>
        <w:t xml:space="preserve">в торговле энергетическими ресурсами </w:t>
      </w:r>
      <w:r w:rsidRPr="00F01B3C">
        <w:rPr>
          <w:sz w:val="28"/>
          <w:szCs w:val="28"/>
        </w:rPr>
        <w:t>на корпоративном, отраслевом и государственном уровнях по результатам мониторинга.</w:t>
      </w:r>
    </w:p>
    <w:bookmarkEnd w:id="7"/>
    <w:p w14:paraId="153971FC" w14:textId="5F71EBE2" w:rsidR="00EA1C0C" w:rsidRDefault="00EA1C0C" w:rsidP="00450780">
      <w:pPr>
        <w:spacing w:line="276" w:lineRule="auto"/>
        <w:jc w:val="both"/>
        <w:rPr>
          <w:b/>
          <w:bCs/>
          <w:iCs/>
          <w:sz w:val="28"/>
          <w:szCs w:val="28"/>
        </w:rPr>
      </w:pPr>
    </w:p>
    <w:p w14:paraId="54F69951" w14:textId="1E5102D8" w:rsidR="00FD3C93" w:rsidRPr="00540D51" w:rsidRDefault="00FD3C93" w:rsidP="00FD3C93">
      <w:pPr>
        <w:jc w:val="both"/>
        <w:rPr>
          <w:b/>
          <w:bCs/>
          <w:iCs/>
          <w:sz w:val="28"/>
          <w:szCs w:val="32"/>
        </w:rPr>
      </w:pPr>
      <w:bookmarkStart w:id="8" w:name="_Hlk118731327"/>
      <w:r w:rsidRPr="00540D51">
        <w:rPr>
          <w:b/>
          <w:bCs/>
          <w:iCs/>
          <w:sz w:val="28"/>
          <w:szCs w:val="32"/>
        </w:rPr>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31640219" w14:textId="77777777" w:rsidR="00503CC2" w:rsidRPr="00503CC2" w:rsidRDefault="00503CC2" w:rsidP="00503CC2">
      <w:pPr>
        <w:spacing w:line="276" w:lineRule="auto"/>
        <w:jc w:val="center"/>
        <w:rPr>
          <w:b/>
          <w:iCs/>
          <w:sz w:val="28"/>
          <w:szCs w:val="28"/>
        </w:rPr>
      </w:pPr>
      <w:r w:rsidRPr="00503CC2">
        <w:rPr>
          <w:b/>
          <w:iCs/>
          <w:sz w:val="28"/>
          <w:szCs w:val="28"/>
        </w:rPr>
        <w:t>Нормативные правовые акты</w:t>
      </w:r>
    </w:p>
    <w:p w14:paraId="64B1576A" w14:textId="77777777" w:rsidR="00503CC2" w:rsidRPr="00503CC2" w:rsidRDefault="00503CC2" w:rsidP="00503CC2">
      <w:pPr>
        <w:numPr>
          <w:ilvl w:val="0"/>
          <w:numId w:val="39"/>
        </w:numPr>
        <w:suppressAutoHyphens/>
        <w:ind w:left="0" w:firstLine="709"/>
        <w:contextualSpacing/>
        <w:jc w:val="both"/>
        <w:rPr>
          <w:sz w:val="28"/>
          <w:szCs w:val="28"/>
        </w:rPr>
      </w:pPr>
      <w:r w:rsidRPr="00503CC2">
        <w:rPr>
          <w:sz w:val="28"/>
          <w:szCs w:val="28"/>
        </w:rPr>
        <w:t xml:space="preserve">Гражданский кодекс Российской Федерации (в ред. посл. изм). </w:t>
      </w:r>
    </w:p>
    <w:p w14:paraId="027371A7" w14:textId="77777777" w:rsidR="00503CC2" w:rsidRPr="00503CC2" w:rsidRDefault="00503CC2" w:rsidP="00503CC2">
      <w:pPr>
        <w:numPr>
          <w:ilvl w:val="0"/>
          <w:numId w:val="39"/>
        </w:numPr>
        <w:suppressAutoHyphens/>
        <w:ind w:left="0" w:firstLine="709"/>
        <w:contextualSpacing/>
        <w:jc w:val="both"/>
        <w:rPr>
          <w:sz w:val="28"/>
          <w:szCs w:val="28"/>
        </w:rPr>
      </w:pPr>
      <w:r w:rsidRPr="00503CC2">
        <w:rPr>
          <w:sz w:val="28"/>
          <w:szCs w:val="28"/>
        </w:rPr>
        <w:t>Налоговый кодекс Российской Федерации (в ред. посл. изм. и доп.).</w:t>
      </w:r>
    </w:p>
    <w:p w14:paraId="21DBB59D" w14:textId="77777777" w:rsidR="00503CC2" w:rsidRPr="00503CC2" w:rsidRDefault="00503CC2" w:rsidP="00503CC2">
      <w:pPr>
        <w:numPr>
          <w:ilvl w:val="0"/>
          <w:numId w:val="39"/>
        </w:numPr>
        <w:suppressAutoHyphens/>
        <w:ind w:left="0" w:firstLine="709"/>
        <w:contextualSpacing/>
        <w:jc w:val="both"/>
        <w:rPr>
          <w:sz w:val="28"/>
          <w:szCs w:val="28"/>
        </w:rPr>
      </w:pPr>
      <w:r w:rsidRPr="00503CC2">
        <w:rPr>
          <w:color w:val="333333"/>
          <w:sz w:val="28"/>
          <w:szCs w:val="28"/>
        </w:rPr>
        <w:t xml:space="preserve">Федеральный закон от 26.12.1995 № 208-ФЗ «Об акционерных обществах» </w:t>
      </w:r>
      <w:r w:rsidRPr="00503CC2">
        <w:rPr>
          <w:sz w:val="28"/>
          <w:szCs w:val="28"/>
        </w:rPr>
        <w:t>(в ред. посл. изм. и доп.).</w:t>
      </w:r>
    </w:p>
    <w:p w14:paraId="04D30662" w14:textId="77777777" w:rsidR="00503CC2" w:rsidRPr="00503CC2" w:rsidRDefault="00503CC2" w:rsidP="00503CC2">
      <w:pPr>
        <w:numPr>
          <w:ilvl w:val="0"/>
          <w:numId w:val="39"/>
        </w:numPr>
        <w:suppressAutoHyphens/>
        <w:ind w:left="0" w:firstLine="709"/>
        <w:contextualSpacing/>
        <w:jc w:val="both"/>
        <w:rPr>
          <w:sz w:val="28"/>
          <w:szCs w:val="28"/>
        </w:rPr>
      </w:pPr>
      <w:r w:rsidRPr="00503CC2">
        <w:rPr>
          <w:sz w:val="28"/>
          <w:szCs w:val="28"/>
        </w:rPr>
        <w:t>Федеральный закон от 08.02.1998 № 14-ФЗ «Об обществах с ограниченной ответственностью» (в ред. посл. изм. и доп.).</w:t>
      </w:r>
    </w:p>
    <w:p w14:paraId="2EA88684" w14:textId="77777777" w:rsidR="00503CC2" w:rsidRPr="00503CC2" w:rsidRDefault="00503CC2" w:rsidP="00503CC2">
      <w:pPr>
        <w:numPr>
          <w:ilvl w:val="0"/>
          <w:numId w:val="39"/>
        </w:numPr>
        <w:suppressAutoHyphens/>
        <w:ind w:left="0" w:firstLine="709"/>
        <w:contextualSpacing/>
        <w:jc w:val="both"/>
        <w:rPr>
          <w:sz w:val="28"/>
          <w:szCs w:val="28"/>
        </w:rPr>
      </w:pPr>
      <w:r w:rsidRPr="00503CC2">
        <w:rPr>
          <w:sz w:val="28"/>
          <w:szCs w:val="28"/>
        </w:rPr>
        <w:t>Федеральный закон от 03.12.2011 №382-ФЗ (ред. от 11.06.2022) «О государственной информационной системе топливно-энергетического комплекса» (в ред. посл. изм. и доп.)</w:t>
      </w:r>
    </w:p>
    <w:p w14:paraId="123D302D" w14:textId="77777777" w:rsidR="00503CC2" w:rsidRPr="00503CC2" w:rsidRDefault="00503CC2" w:rsidP="00503CC2">
      <w:pPr>
        <w:numPr>
          <w:ilvl w:val="0"/>
          <w:numId w:val="39"/>
        </w:numPr>
        <w:suppressAutoHyphens/>
        <w:ind w:left="0" w:firstLine="709"/>
        <w:contextualSpacing/>
        <w:jc w:val="both"/>
        <w:rPr>
          <w:sz w:val="28"/>
          <w:szCs w:val="28"/>
        </w:rPr>
      </w:pPr>
      <w:r w:rsidRPr="00503CC2">
        <w:rPr>
          <w:sz w:val="28"/>
          <w:szCs w:val="28"/>
        </w:rPr>
        <w:t>Закон РФ от 21.05.1993 № 5003-1 (ред. от 19.12.2022) «О таможенном тарифе»</w:t>
      </w:r>
      <w:r w:rsidRPr="00503CC2">
        <w:t xml:space="preserve"> </w:t>
      </w:r>
      <w:r w:rsidRPr="00503CC2">
        <w:rPr>
          <w:sz w:val="28"/>
          <w:szCs w:val="28"/>
        </w:rPr>
        <w:t>(в ред. посл. изм. и доп.)</w:t>
      </w:r>
    </w:p>
    <w:p w14:paraId="506DE6FE" w14:textId="77777777" w:rsidR="00503CC2" w:rsidRPr="00503CC2" w:rsidRDefault="00503CC2" w:rsidP="00503CC2">
      <w:pPr>
        <w:numPr>
          <w:ilvl w:val="0"/>
          <w:numId w:val="39"/>
        </w:numPr>
        <w:ind w:left="0" w:firstLine="709"/>
        <w:contextualSpacing/>
        <w:jc w:val="both"/>
        <w:rPr>
          <w:sz w:val="28"/>
          <w:szCs w:val="28"/>
        </w:rPr>
      </w:pPr>
      <w:r w:rsidRPr="00503CC2">
        <w:rPr>
          <w:sz w:val="28"/>
          <w:szCs w:val="28"/>
        </w:rPr>
        <w:t>Федеральный закон от 26.03.2003 № 35-ФЗ «Об электроэнергетике» (в ред. посл. изм. и доп.).</w:t>
      </w:r>
    </w:p>
    <w:p w14:paraId="23438467" w14:textId="77777777" w:rsidR="00503CC2" w:rsidRPr="00503CC2" w:rsidRDefault="00503CC2" w:rsidP="00503CC2">
      <w:pPr>
        <w:numPr>
          <w:ilvl w:val="0"/>
          <w:numId w:val="39"/>
        </w:numPr>
        <w:ind w:left="0" w:firstLine="709"/>
        <w:contextualSpacing/>
        <w:jc w:val="both"/>
        <w:rPr>
          <w:sz w:val="28"/>
          <w:szCs w:val="28"/>
        </w:rPr>
      </w:pPr>
      <w:r w:rsidRPr="00503CC2">
        <w:rPr>
          <w:sz w:val="28"/>
          <w:szCs w:val="28"/>
        </w:rPr>
        <w:t>Федеральный закон от 20.06.1996 № 81-ФЗ (ред. от 28.06.2021)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(в ред. посл. изм. и доп.).</w:t>
      </w:r>
    </w:p>
    <w:p w14:paraId="703B2CFF" w14:textId="77777777" w:rsidR="00503CC2" w:rsidRPr="00503CC2" w:rsidRDefault="00503CC2" w:rsidP="00503CC2">
      <w:pPr>
        <w:numPr>
          <w:ilvl w:val="0"/>
          <w:numId w:val="39"/>
        </w:numPr>
        <w:ind w:left="0" w:firstLine="709"/>
        <w:contextualSpacing/>
        <w:jc w:val="both"/>
        <w:rPr>
          <w:sz w:val="28"/>
          <w:szCs w:val="28"/>
        </w:rPr>
      </w:pPr>
      <w:r w:rsidRPr="00503CC2">
        <w:rPr>
          <w:sz w:val="28"/>
          <w:szCs w:val="28"/>
        </w:rPr>
        <w:t>Федеральный закон от 08.12.2003 № 164-ФЗ (ред. от 29.12.2022) «Об основах государственного регулирования внешнеторговой деятельности» (в ред. посл. изм. и доп.).</w:t>
      </w:r>
    </w:p>
    <w:p w14:paraId="293A1AB7" w14:textId="77777777" w:rsidR="00503CC2" w:rsidRPr="00503CC2" w:rsidRDefault="00503CC2" w:rsidP="00503CC2">
      <w:pPr>
        <w:numPr>
          <w:ilvl w:val="0"/>
          <w:numId w:val="39"/>
        </w:numPr>
        <w:ind w:left="0" w:firstLine="709"/>
        <w:contextualSpacing/>
        <w:jc w:val="both"/>
        <w:rPr>
          <w:sz w:val="28"/>
          <w:szCs w:val="28"/>
        </w:rPr>
      </w:pPr>
      <w:r w:rsidRPr="00503CC2">
        <w:rPr>
          <w:sz w:val="28"/>
          <w:szCs w:val="28"/>
        </w:rPr>
        <w:t>Федеральный закон от 26.07.2006 № 135-ФЗ «О защите конкуренции» (в ред. посл. изм. и доп.).</w:t>
      </w:r>
    </w:p>
    <w:p w14:paraId="351F9D7F" w14:textId="77777777" w:rsidR="00503CC2" w:rsidRPr="00503CC2" w:rsidRDefault="00503CC2" w:rsidP="00503CC2">
      <w:pPr>
        <w:numPr>
          <w:ilvl w:val="0"/>
          <w:numId w:val="39"/>
        </w:numPr>
        <w:ind w:left="0" w:firstLine="709"/>
        <w:contextualSpacing/>
        <w:rPr>
          <w:sz w:val="28"/>
          <w:szCs w:val="28"/>
        </w:rPr>
      </w:pPr>
      <w:r w:rsidRPr="00503CC2">
        <w:rPr>
          <w:sz w:val="28"/>
          <w:szCs w:val="28"/>
        </w:rPr>
        <w:t>Решение Высшего Евразийского экономического совета от 06.12.2018 №23 «О формировании общих рынков нефти и нефтепродуктов Евразийского экономического союза»</w:t>
      </w:r>
      <w:r w:rsidRPr="00503CC2">
        <w:t xml:space="preserve"> </w:t>
      </w:r>
      <w:r w:rsidRPr="00503CC2">
        <w:rPr>
          <w:sz w:val="28"/>
          <w:szCs w:val="28"/>
        </w:rPr>
        <w:t>(в ред. посл. изм. и доп.).</w:t>
      </w:r>
    </w:p>
    <w:p w14:paraId="18E9E1C3" w14:textId="77777777" w:rsidR="00503CC2" w:rsidRPr="00503CC2" w:rsidRDefault="00503CC2" w:rsidP="00503CC2">
      <w:pPr>
        <w:suppressAutoHyphens/>
        <w:spacing w:before="240" w:after="240"/>
        <w:ind w:firstLine="539"/>
        <w:jc w:val="center"/>
        <w:rPr>
          <w:rFonts w:eastAsia="TimesNewRomanPS-BoldMT"/>
          <w:b/>
          <w:bCs/>
          <w:sz w:val="28"/>
          <w:szCs w:val="28"/>
        </w:rPr>
      </w:pPr>
      <w:r w:rsidRPr="00503CC2">
        <w:rPr>
          <w:rFonts w:eastAsia="TimesNewRomanPS-BoldMT"/>
          <w:b/>
          <w:bCs/>
          <w:sz w:val="28"/>
          <w:szCs w:val="28"/>
        </w:rPr>
        <w:t>Рекомендуемая литература</w:t>
      </w:r>
    </w:p>
    <w:p w14:paraId="5F86BA66" w14:textId="77777777" w:rsidR="00503CC2" w:rsidRPr="00503CC2" w:rsidRDefault="00503CC2" w:rsidP="00503CC2">
      <w:pPr>
        <w:suppressAutoHyphens/>
        <w:ind w:firstLine="709"/>
        <w:jc w:val="both"/>
        <w:rPr>
          <w:rFonts w:eastAsia="TimesNewRomanPS-BoldMT"/>
          <w:b/>
          <w:bCs/>
          <w:sz w:val="28"/>
          <w:szCs w:val="28"/>
        </w:rPr>
      </w:pPr>
      <w:r w:rsidRPr="00503CC2">
        <w:rPr>
          <w:rFonts w:eastAsia="TimesNewRomanPS-BoldMT"/>
          <w:b/>
          <w:bCs/>
          <w:sz w:val="28"/>
          <w:szCs w:val="28"/>
        </w:rPr>
        <w:t>а) основная:</w:t>
      </w:r>
    </w:p>
    <w:p w14:paraId="4EA9BC9C" w14:textId="77777777" w:rsidR="00503CC2" w:rsidRPr="00503CC2" w:rsidRDefault="00503CC2" w:rsidP="00503CC2">
      <w:pPr>
        <w:numPr>
          <w:ilvl w:val="0"/>
          <w:numId w:val="39"/>
        </w:numPr>
        <w:suppressAutoHyphens/>
        <w:ind w:left="0" w:firstLine="709"/>
        <w:contextualSpacing/>
        <w:jc w:val="both"/>
        <w:rPr>
          <w:rFonts w:eastAsia="TimesNewRomanPS-BoldMT"/>
          <w:sz w:val="28"/>
          <w:szCs w:val="28"/>
        </w:rPr>
      </w:pPr>
      <w:r w:rsidRPr="00503CC2">
        <w:rPr>
          <w:sz w:val="28"/>
          <w:szCs w:val="28"/>
        </w:rPr>
        <w:t xml:space="preserve">Катюха, П. Б. Рынок энергоресурсов: учебник для направления бакалавриата "Экономика" / П. Б. Катюха; Финуниверситет. - Москва: </w:t>
      </w:r>
      <w:proofErr w:type="spellStart"/>
      <w:r w:rsidRPr="00503CC2">
        <w:rPr>
          <w:sz w:val="28"/>
          <w:szCs w:val="28"/>
        </w:rPr>
        <w:t>Кнорус</w:t>
      </w:r>
      <w:proofErr w:type="spellEnd"/>
      <w:r w:rsidRPr="00503CC2">
        <w:rPr>
          <w:sz w:val="28"/>
          <w:szCs w:val="28"/>
        </w:rPr>
        <w:t xml:space="preserve">, 2021. - 300 с. - Бакалавриат. – </w:t>
      </w:r>
      <w:proofErr w:type="gramStart"/>
      <w:r w:rsidRPr="00503CC2">
        <w:rPr>
          <w:sz w:val="28"/>
          <w:szCs w:val="28"/>
        </w:rPr>
        <w:t>Текст :</w:t>
      </w:r>
      <w:proofErr w:type="gramEnd"/>
      <w:r w:rsidRPr="00503CC2">
        <w:rPr>
          <w:sz w:val="28"/>
          <w:szCs w:val="28"/>
        </w:rPr>
        <w:t xml:space="preserve"> непосредственный. – То же. – 2022. –  </w:t>
      </w:r>
      <w:r w:rsidRPr="00503CC2">
        <w:rPr>
          <w:sz w:val="28"/>
          <w:szCs w:val="28"/>
        </w:rPr>
        <w:lastRenderedPageBreak/>
        <w:t xml:space="preserve">ЭБС BOOK.ru. - URL: https://book.ru/book/943227 (дата обращения: 30.05.2023). — </w:t>
      </w:r>
      <w:proofErr w:type="gramStart"/>
      <w:r w:rsidRPr="00503CC2">
        <w:rPr>
          <w:sz w:val="28"/>
          <w:szCs w:val="28"/>
        </w:rPr>
        <w:t>Текст :</w:t>
      </w:r>
      <w:proofErr w:type="gramEnd"/>
      <w:r w:rsidRPr="00503CC2">
        <w:rPr>
          <w:sz w:val="28"/>
          <w:szCs w:val="28"/>
        </w:rPr>
        <w:t xml:space="preserve"> электронный. </w:t>
      </w:r>
    </w:p>
    <w:p w14:paraId="60B5998A" w14:textId="77777777" w:rsidR="00503CC2" w:rsidRPr="00503CC2" w:rsidRDefault="00503CC2" w:rsidP="00503CC2">
      <w:pPr>
        <w:numPr>
          <w:ilvl w:val="0"/>
          <w:numId w:val="39"/>
        </w:numPr>
        <w:suppressAutoHyphens/>
        <w:ind w:left="0" w:firstLine="709"/>
        <w:contextualSpacing/>
        <w:jc w:val="both"/>
        <w:rPr>
          <w:rFonts w:eastAsia="TimesNewRomanPS-BoldMT"/>
          <w:sz w:val="28"/>
          <w:szCs w:val="28"/>
        </w:rPr>
      </w:pPr>
      <w:r w:rsidRPr="00503CC2">
        <w:rPr>
          <w:rFonts w:eastAsia="TimesNewRomanPS-BoldMT"/>
          <w:sz w:val="28"/>
          <w:szCs w:val="28"/>
        </w:rPr>
        <w:t xml:space="preserve">Международное экономическое сотрудничество и интеграционные процессы в энергетике. </w:t>
      </w:r>
      <w:proofErr w:type="gramStart"/>
      <w:r w:rsidRPr="00503CC2">
        <w:rPr>
          <w:rFonts w:eastAsia="TimesNewRomanPS-BoldMT"/>
          <w:sz w:val="28"/>
          <w:szCs w:val="28"/>
        </w:rPr>
        <w:t>Практикум :</w:t>
      </w:r>
      <w:proofErr w:type="gramEnd"/>
      <w:r w:rsidRPr="00503CC2">
        <w:rPr>
          <w:rFonts w:eastAsia="TimesNewRomanPS-BoldMT"/>
          <w:sz w:val="28"/>
          <w:szCs w:val="28"/>
        </w:rPr>
        <w:t xml:space="preserve"> учебно-практическое пособие / Г. В. Колесник, А. В. Филиппова, Т. В. Харитонова [и др.] ; под ред. И. А. Меркулиной. — </w:t>
      </w:r>
      <w:proofErr w:type="gramStart"/>
      <w:r w:rsidRPr="00503CC2">
        <w:rPr>
          <w:rFonts w:eastAsia="TimesNewRomanPS-BoldMT"/>
          <w:sz w:val="28"/>
          <w:szCs w:val="28"/>
        </w:rPr>
        <w:t>Москва :</w:t>
      </w:r>
      <w:proofErr w:type="gramEnd"/>
      <w:r w:rsidRPr="00503CC2">
        <w:rPr>
          <w:rFonts w:eastAsia="TimesNewRomanPS-BoldMT"/>
          <w:sz w:val="28"/>
          <w:szCs w:val="28"/>
        </w:rPr>
        <w:t xml:space="preserve"> </w:t>
      </w:r>
      <w:proofErr w:type="spellStart"/>
      <w:r w:rsidRPr="00503CC2">
        <w:rPr>
          <w:rFonts w:eastAsia="TimesNewRomanPS-BoldMT"/>
          <w:sz w:val="28"/>
          <w:szCs w:val="28"/>
        </w:rPr>
        <w:t>КноРус</w:t>
      </w:r>
      <w:proofErr w:type="spellEnd"/>
      <w:r w:rsidRPr="00503CC2">
        <w:rPr>
          <w:rFonts w:eastAsia="TimesNewRomanPS-BoldMT"/>
          <w:sz w:val="28"/>
          <w:szCs w:val="28"/>
        </w:rPr>
        <w:t xml:space="preserve">, 2020. — 168 с. — ISBN 978-5-406-01297-0. — </w:t>
      </w:r>
      <w:proofErr w:type="gramStart"/>
      <w:r w:rsidRPr="00503CC2">
        <w:rPr>
          <w:rFonts w:eastAsia="TimesNewRomanPS-BoldMT"/>
          <w:sz w:val="28"/>
          <w:szCs w:val="28"/>
        </w:rPr>
        <w:t>Текст :</w:t>
      </w:r>
      <w:proofErr w:type="gramEnd"/>
      <w:r w:rsidRPr="00503CC2">
        <w:rPr>
          <w:rFonts w:eastAsia="TimesNewRomanPS-BoldMT"/>
          <w:sz w:val="28"/>
          <w:szCs w:val="28"/>
        </w:rPr>
        <w:t xml:space="preserve"> непосредственный. — То же. — 2024. — ЭБС BOOK.ru. — URL: https://book.ru/book/953729 (дата обращения: </w:t>
      </w:r>
      <w:r w:rsidRPr="00503CC2">
        <w:rPr>
          <w:sz w:val="28"/>
          <w:szCs w:val="28"/>
        </w:rPr>
        <w:t>30.05.2023</w:t>
      </w:r>
      <w:r w:rsidRPr="00503CC2">
        <w:rPr>
          <w:rFonts w:eastAsia="TimesNewRomanPS-BoldMT"/>
          <w:sz w:val="28"/>
          <w:szCs w:val="28"/>
        </w:rPr>
        <w:t xml:space="preserve">). — </w:t>
      </w:r>
      <w:proofErr w:type="gramStart"/>
      <w:r w:rsidRPr="00503CC2">
        <w:rPr>
          <w:rFonts w:eastAsia="TimesNewRomanPS-BoldMT"/>
          <w:sz w:val="28"/>
          <w:szCs w:val="28"/>
        </w:rPr>
        <w:t>Текст :</w:t>
      </w:r>
      <w:proofErr w:type="gramEnd"/>
      <w:r w:rsidRPr="00503CC2">
        <w:rPr>
          <w:rFonts w:eastAsia="TimesNewRomanPS-BoldMT"/>
          <w:sz w:val="28"/>
          <w:szCs w:val="28"/>
        </w:rPr>
        <w:t xml:space="preserve"> электронный. </w:t>
      </w:r>
    </w:p>
    <w:p w14:paraId="31D0406A" w14:textId="77777777" w:rsidR="00503CC2" w:rsidRPr="00503CC2" w:rsidRDefault="00503CC2" w:rsidP="00503CC2">
      <w:pPr>
        <w:suppressAutoHyphens/>
        <w:ind w:firstLine="709"/>
        <w:contextualSpacing/>
        <w:jc w:val="both"/>
        <w:rPr>
          <w:rFonts w:eastAsia="TimesNewRomanPS-BoldMT"/>
          <w:sz w:val="28"/>
          <w:szCs w:val="28"/>
        </w:rPr>
      </w:pPr>
      <w:r w:rsidRPr="00503CC2">
        <w:rPr>
          <w:rFonts w:eastAsia="TimesNewRomanPS-BoldMT"/>
          <w:sz w:val="28"/>
          <w:szCs w:val="28"/>
        </w:rPr>
        <w:t xml:space="preserve">14. Катюха, П. Б. Трейдинг на товарно-сырьевых рынках: учебник для вузов / П.Б. Катюха, И.В. Петров, </w:t>
      </w:r>
      <w:proofErr w:type="spellStart"/>
      <w:r w:rsidRPr="00503CC2">
        <w:rPr>
          <w:rFonts w:eastAsia="TimesNewRomanPS-BoldMT"/>
          <w:sz w:val="28"/>
          <w:szCs w:val="28"/>
        </w:rPr>
        <w:t>А.В.Шаркова</w:t>
      </w:r>
      <w:proofErr w:type="spellEnd"/>
      <w:r w:rsidRPr="00503CC2">
        <w:rPr>
          <w:rFonts w:eastAsia="TimesNewRomanPS-BoldMT"/>
          <w:sz w:val="28"/>
          <w:szCs w:val="28"/>
        </w:rPr>
        <w:t xml:space="preserve">; Финансовый университет. - Москва: Дашков и К, 2024. - 415 с. -  ISBN 978-5-394-05846-2. - ЭБС ZNANIUM. - URL: https://znanium.ru/catalog/product/2157144 (дата обращения: 30.05.2024). – </w:t>
      </w:r>
      <w:proofErr w:type="gramStart"/>
      <w:r w:rsidRPr="00503CC2">
        <w:rPr>
          <w:rFonts w:eastAsia="TimesNewRomanPS-BoldMT"/>
          <w:sz w:val="28"/>
          <w:szCs w:val="28"/>
        </w:rPr>
        <w:t>Текст :</w:t>
      </w:r>
      <w:proofErr w:type="gramEnd"/>
      <w:r w:rsidRPr="00503CC2">
        <w:rPr>
          <w:rFonts w:eastAsia="TimesNewRomanPS-BoldMT"/>
          <w:sz w:val="28"/>
          <w:szCs w:val="28"/>
        </w:rPr>
        <w:t xml:space="preserve"> электронный. </w:t>
      </w:r>
    </w:p>
    <w:p w14:paraId="1D43F0F6" w14:textId="77777777" w:rsidR="00503CC2" w:rsidRPr="00503CC2" w:rsidRDefault="00503CC2" w:rsidP="00503CC2">
      <w:pPr>
        <w:suppressAutoHyphens/>
        <w:ind w:firstLine="709"/>
        <w:contextualSpacing/>
        <w:jc w:val="both"/>
        <w:rPr>
          <w:rFonts w:eastAsia="TimesNewRomanPS-BoldMT"/>
          <w:sz w:val="28"/>
          <w:szCs w:val="28"/>
        </w:rPr>
      </w:pPr>
      <w:r w:rsidRPr="00503CC2">
        <w:rPr>
          <w:rFonts w:eastAsia="TimesNewRomanPS-BoldMT"/>
          <w:sz w:val="28"/>
          <w:szCs w:val="28"/>
        </w:rPr>
        <w:t xml:space="preserve">15. Экономика и финансы топливно-энергетического комплекса: учебник для направления бакалавриата "Экономика" / Л.Г. Ахметшина [и др.]; Финуниверситет; под ред. М.А. Эскиндарова, А.В. Шарковой, И.А. Меркулиной. - Москва: </w:t>
      </w:r>
      <w:proofErr w:type="spellStart"/>
      <w:r w:rsidRPr="00503CC2">
        <w:rPr>
          <w:rFonts w:eastAsia="TimesNewRomanPS-BoldMT"/>
          <w:sz w:val="28"/>
          <w:szCs w:val="28"/>
        </w:rPr>
        <w:t>Кнорус</w:t>
      </w:r>
      <w:proofErr w:type="spellEnd"/>
      <w:r w:rsidRPr="00503CC2">
        <w:rPr>
          <w:rFonts w:eastAsia="TimesNewRomanPS-BoldMT"/>
          <w:sz w:val="28"/>
          <w:szCs w:val="28"/>
        </w:rPr>
        <w:t xml:space="preserve">, 2019. - 447 с. – (Бакалавриат). - </w:t>
      </w:r>
      <w:proofErr w:type="gramStart"/>
      <w:r w:rsidRPr="00503CC2">
        <w:rPr>
          <w:rFonts w:eastAsia="TimesNewRomanPS-BoldMT"/>
          <w:sz w:val="28"/>
          <w:szCs w:val="28"/>
        </w:rPr>
        <w:t>Текст :</w:t>
      </w:r>
      <w:proofErr w:type="gramEnd"/>
      <w:r w:rsidRPr="00503CC2">
        <w:rPr>
          <w:rFonts w:eastAsia="TimesNewRomanPS-BoldMT"/>
          <w:sz w:val="28"/>
          <w:szCs w:val="28"/>
        </w:rPr>
        <w:t xml:space="preserve"> непосредственный. – То же. – 2022. - ЭБС BOOK.ru. – URL: https://book.ru/book/943878 (дата обращения: 30.05.2024). – </w:t>
      </w:r>
      <w:proofErr w:type="gramStart"/>
      <w:r w:rsidRPr="00503CC2">
        <w:rPr>
          <w:rFonts w:eastAsia="TimesNewRomanPS-BoldMT"/>
          <w:sz w:val="28"/>
          <w:szCs w:val="28"/>
        </w:rPr>
        <w:t>Текст :</w:t>
      </w:r>
      <w:proofErr w:type="gramEnd"/>
      <w:r w:rsidRPr="00503CC2">
        <w:rPr>
          <w:rFonts w:eastAsia="TimesNewRomanPS-BoldMT"/>
          <w:sz w:val="28"/>
          <w:szCs w:val="28"/>
        </w:rPr>
        <w:t xml:space="preserve"> электронный. </w:t>
      </w:r>
    </w:p>
    <w:p w14:paraId="527FC7A9" w14:textId="77777777" w:rsidR="00503CC2" w:rsidRPr="00503CC2" w:rsidRDefault="00503CC2" w:rsidP="00503CC2">
      <w:pPr>
        <w:suppressAutoHyphens/>
        <w:ind w:firstLine="709"/>
        <w:contextualSpacing/>
        <w:jc w:val="both"/>
        <w:rPr>
          <w:rFonts w:eastAsia="TimesNewRomanPS-BoldMT"/>
          <w:b/>
          <w:bCs/>
          <w:sz w:val="28"/>
          <w:szCs w:val="28"/>
        </w:rPr>
      </w:pPr>
      <w:r w:rsidRPr="00503CC2">
        <w:rPr>
          <w:rFonts w:eastAsia="TimesNewRomanPS-BoldMT"/>
          <w:b/>
          <w:bCs/>
          <w:sz w:val="28"/>
          <w:szCs w:val="28"/>
        </w:rPr>
        <w:t>б) дополнительная:</w:t>
      </w:r>
    </w:p>
    <w:p w14:paraId="0B1B8460" w14:textId="77777777" w:rsidR="00503CC2" w:rsidRPr="00503CC2" w:rsidRDefault="00503CC2" w:rsidP="00503CC2">
      <w:pPr>
        <w:suppressAutoHyphens/>
        <w:ind w:firstLine="709"/>
        <w:contextualSpacing/>
        <w:jc w:val="both"/>
        <w:rPr>
          <w:rFonts w:eastAsia="TimesNewRomanPS-BoldMT"/>
          <w:bCs/>
          <w:sz w:val="28"/>
          <w:szCs w:val="28"/>
        </w:rPr>
      </w:pPr>
      <w:r w:rsidRPr="00503CC2">
        <w:rPr>
          <w:rFonts w:eastAsia="TimesNewRomanPS-BoldMT"/>
          <w:bCs/>
          <w:sz w:val="28"/>
          <w:szCs w:val="28"/>
        </w:rPr>
        <w:t>16.</w:t>
      </w:r>
      <w:r w:rsidRPr="00503CC2">
        <w:rPr>
          <w:rFonts w:eastAsia="TimesNewRomanPS-BoldMT"/>
          <w:b/>
          <w:bCs/>
          <w:sz w:val="28"/>
          <w:szCs w:val="28"/>
        </w:rPr>
        <w:t xml:space="preserve"> </w:t>
      </w:r>
      <w:r w:rsidRPr="00503CC2">
        <w:rPr>
          <w:rFonts w:eastAsia="TimesNewRomanPS-BoldMT"/>
          <w:bCs/>
          <w:sz w:val="28"/>
          <w:szCs w:val="28"/>
        </w:rPr>
        <w:t xml:space="preserve">Финансовые технологии в организации бизнес-процессов и интеграции в ТЭК: учебник для направления "Экономика" / Н. А. Харитонова, Н. В. Бондарчук, О. С. Кириченко [и др.]; под общ. ред. Н. А. Харитоновой; Финуниверситет. — Москва: </w:t>
      </w:r>
      <w:proofErr w:type="spellStart"/>
      <w:r w:rsidRPr="00503CC2">
        <w:rPr>
          <w:rFonts w:eastAsia="TimesNewRomanPS-BoldMT"/>
          <w:bCs/>
          <w:sz w:val="28"/>
          <w:szCs w:val="28"/>
        </w:rPr>
        <w:t>Кнорус</w:t>
      </w:r>
      <w:proofErr w:type="spellEnd"/>
      <w:r w:rsidRPr="00503CC2">
        <w:rPr>
          <w:rFonts w:eastAsia="TimesNewRomanPS-BoldMT"/>
          <w:bCs/>
          <w:sz w:val="28"/>
          <w:szCs w:val="28"/>
        </w:rPr>
        <w:t xml:space="preserve">, 2023. — 222 с.: ил. — (Магистратура). — ISBN 978-5-406-09655-0. — </w:t>
      </w:r>
      <w:proofErr w:type="gramStart"/>
      <w:r w:rsidRPr="00503CC2">
        <w:rPr>
          <w:rFonts w:eastAsia="TimesNewRomanPS-BoldMT"/>
          <w:bCs/>
          <w:sz w:val="28"/>
          <w:szCs w:val="28"/>
        </w:rPr>
        <w:t>Текст :</w:t>
      </w:r>
      <w:proofErr w:type="gramEnd"/>
      <w:r w:rsidRPr="00503CC2">
        <w:rPr>
          <w:rFonts w:eastAsia="TimesNewRomanPS-BoldMT"/>
          <w:bCs/>
          <w:sz w:val="28"/>
          <w:szCs w:val="28"/>
        </w:rPr>
        <w:t xml:space="preserve"> непосредственный. - То же.  — ЭБС BOOK.ru.  —  URL: https://book.ru/book/947058 (дата обращения: </w:t>
      </w:r>
      <w:r w:rsidRPr="00503CC2">
        <w:rPr>
          <w:rFonts w:eastAsia="TimesNewRomanPS-BoldMT"/>
          <w:sz w:val="28"/>
          <w:szCs w:val="28"/>
        </w:rPr>
        <w:t>30.05.2024</w:t>
      </w:r>
      <w:r w:rsidRPr="00503CC2">
        <w:rPr>
          <w:rFonts w:eastAsia="TimesNewRomanPS-BoldMT"/>
          <w:bCs/>
          <w:sz w:val="28"/>
          <w:szCs w:val="28"/>
        </w:rPr>
        <w:t xml:space="preserve">). — </w:t>
      </w:r>
      <w:proofErr w:type="gramStart"/>
      <w:r w:rsidRPr="00503CC2">
        <w:rPr>
          <w:rFonts w:eastAsia="TimesNewRomanPS-BoldMT"/>
          <w:bCs/>
          <w:sz w:val="28"/>
          <w:szCs w:val="28"/>
        </w:rPr>
        <w:t>Текст :</w:t>
      </w:r>
      <w:proofErr w:type="gramEnd"/>
      <w:r w:rsidRPr="00503CC2">
        <w:rPr>
          <w:rFonts w:eastAsia="TimesNewRomanPS-BoldMT"/>
          <w:bCs/>
          <w:sz w:val="28"/>
          <w:szCs w:val="28"/>
        </w:rPr>
        <w:t xml:space="preserve"> электронный. </w:t>
      </w:r>
    </w:p>
    <w:p w14:paraId="39B21285" w14:textId="77777777" w:rsidR="00503CC2" w:rsidRPr="00503CC2" w:rsidRDefault="00503CC2" w:rsidP="00503CC2">
      <w:pPr>
        <w:suppressAutoHyphens/>
        <w:ind w:firstLine="709"/>
        <w:contextualSpacing/>
        <w:jc w:val="both"/>
        <w:rPr>
          <w:color w:val="000000"/>
          <w:sz w:val="28"/>
          <w:szCs w:val="28"/>
          <w:shd w:val="clear" w:color="auto" w:fill="FFFFFF"/>
        </w:rPr>
      </w:pPr>
      <w:r w:rsidRPr="00503CC2">
        <w:rPr>
          <w:rFonts w:eastAsia="TimesNewRomanPS-BoldMT"/>
          <w:bCs/>
          <w:sz w:val="28"/>
          <w:szCs w:val="28"/>
        </w:rPr>
        <w:t xml:space="preserve">17. </w:t>
      </w:r>
      <w:r w:rsidRPr="00503CC2">
        <w:rPr>
          <w:color w:val="000000"/>
          <w:sz w:val="28"/>
          <w:szCs w:val="28"/>
          <w:shd w:val="clear" w:color="auto" w:fill="FFFFFF"/>
        </w:rPr>
        <w:t xml:space="preserve">Кириченко, О. С. Моделирование бизнес-процессов в топливно-энергетическом комплексе: учебное пособие для магистров / О. С. Кириченко, А. В. Шаркова; Финуниверситет. — 2-е изд. — Москва: Дашков и К, 2021, 2022. — 88 с. - </w:t>
      </w:r>
      <w:proofErr w:type="gramStart"/>
      <w:r w:rsidRPr="00503CC2">
        <w:rPr>
          <w:color w:val="000000"/>
          <w:sz w:val="28"/>
          <w:szCs w:val="28"/>
          <w:shd w:val="clear" w:color="auto" w:fill="FFFFFF"/>
        </w:rPr>
        <w:t>Текст :</w:t>
      </w:r>
      <w:proofErr w:type="gramEnd"/>
      <w:r w:rsidRPr="00503CC2">
        <w:rPr>
          <w:color w:val="000000"/>
          <w:sz w:val="28"/>
          <w:szCs w:val="28"/>
          <w:shd w:val="clear" w:color="auto" w:fill="FFFFFF"/>
        </w:rPr>
        <w:t xml:space="preserve"> непосредственный. - То же. - ЭБС ZNANIUM. - URL: https://znanium.com/catalog/product/1926410 (дата обращения: </w:t>
      </w:r>
      <w:r w:rsidRPr="00503CC2">
        <w:rPr>
          <w:rFonts w:eastAsia="TimesNewRomanPS-BoldMT"/>
          <w:sz w:val="28"/>
          <w:szCs w:val="28"/>
        </w:rPr>
        <w:t>30.05.2024</w:t>
      </w:r>
      <w:r w:rsidRPr="00503CC2">
        <w:rPr>
          <w:color w:val="000000"/>
          <w:sz w:val="28"/>
          <w:szCs w:val="28"/>
          <w:shd w:val="clear" w:color="auto" w:fill="FFFFFF"/>
        </w:rPr>
        <w:t xml:space="preserve">). - </w:t>
      </w:r>
      <w:proofErr w:type="gramStart"/>
      <w:r w:rsidRPr="00503CC2">
        <w:rPr>
          <w:color w:val="000000"/>
          <w:sz w:val="28"/>
          <w:szCs w:val="28"/>
          <w:shd w:val="clear" w:color="auto" w:fill="FFFFFF"/>
        </w:rPr>
        <w:t>Текст :</w:t>
      </w:r>
      <w:proofErr w:type="gramEnd"/>
      <w:r w:rsidRPr="00503CC2">
        <w:rPr>
          <w:color w:val="000000"/>
          <w:sz w:val="28"/>
          <w:szCs w:val="28"/>
          <w:shd w:val="clear" w:color="auto" w:fill="FFFFFF"/>
        </w:rPr>
        <w:t xml:space="preserve"> электронный. </w:t>
      </w:r>
    </w:p>
    <w:p w14:paraId="7F7D4244" w14:textId="77777777" w:rsidR="00503CC2" w:rsidRPr="00503CC2" w:rsidRDefault="00503CC2" w:rsidP="00503CC2">
      <w:pPr>
        <w:suppressAutoHyphens/>
        <w:ind w:firstLine="709"/>
        <w:contextualSpacing/>
        <w:jc w:val="both"/>
        <w:rPr>
          <w:color w:val="000000"/>
          <w:sz w:val="28"/>
          <w:szCs w:val="28"/>
          <w:shd w:val="clear" w:color="auto" w:fill="FFFFFF"/>
        </w:rPr>
      </w:pPr>
      <w:r w:rsidRPr="00503CC2">
        <w:rPr>
          <w:color w:val="000000"/>
          <w:sz w:val="28"/>
          <w:szCs w:val="28"/>
          <w:shd w:val="clear" w:color="auto" w:fill="FFFFFF"/>
        </w:rPr>
        <w:t xml:space="preserve">18. Организационно-правовые основы функционирования ТЭК: учебное пособие для направлений бакалавриата "Экономика" / Л.Г. Ахметшина, Н.В. Бондарчук, Т.Ф. Крейденко [и др.]; под ред. Т.Ф. Крейденко; Финуниверситет. — Москва: </w:t>
      </w:r>
      <w:proofErr w:type="spellStart"/>
      <w:r w:rsidRPr="00503CC2">
        <w:rPr>
          <w:color w:val="000000"/>
          <w:sz w:val="28"/>
          <w:szCs w:val="28"/>
          <w:shd w:val="clear" w:color="auto" w:fill="FFFFFF"/>
        </w:rPr>
        <w:t>Кнорус</w:t>
      </w:r>
      <w:proofErr w:type="spellEnd"/>
      <w:r w:rsidRPr="00503CC2">
        <w:rPr>
          <w:color w:val="000000"/>
          <w:sz w:val="28"/>
          <w:szCs w:val="28"/>
          <w:shd w:val="clear" w:color="auto" w:fill="FFFFFF"/>
        </w:rPr>
        <w:t xml:space="preserve">, 2023. — 240 с. — (Бакалавриат и магистратура). — </w:t>
      </w:r>
      <w:proofErr w:type="gramStart"/>
      <w:r w:rsidRPr="00503CC2">
        <w:rPr>
          <w:color w:val="000000"/>
          <w:sz w:val="28"/>
          <w:szCs w:val="28"/>
          <w:shd w:val="clear" w:color="auto" w:fill="FFFFFF"/>
        </w:rPr>
        <w:t>Текст :</w:t>
      </w:r>
      <w:proofErr w:type="gramEnd"/>
      <w:r w:rsidRPr="00503CC2">
        <w:rPr>
          <w:color w:val="000000"/>
          <w:sz w:val="28"/>
          <w:szCs w:val="28"/>
          <w:shd w:val="clear" w:color="auto" w:fill="FFFFFF"/>
        </w:rPr>
        <w:t xml:space="preserve"> непосредственный. - То же. -  ЭБС BOOK.ru. - URL: https://book.ru/book/946786 (дата обращения: </w:t>
      </w:r>
      <w:r w:rsidRPr="00503CC2">
        <w:rPr>
          <w:rFonts w:eastAsia="TimesNewRomanPS-BoldMT"/>
          <w:sz w:val="28"/>
          <w:szCs w:val="28"/>
        </w:rPr>
        <w:t>30.05.2024</w:t>
      </w:r>
      <w:r w:rsidRPr="00503CC2">
        <w:rPr>
          <w:color w:val="000000"/>
          <w:sz w:val="28"/>
          <w:szCs w:val="28"/>
          <w:shd w:val="clear" w:color="auto" w:fill="FFFFFF"/>
        </w:rPr>
        <w:t xml:space="preserve">). — </w:t>
      </w:r>
      <w:proofErr w:type="gramStart"/>
      <w:r w:rsidRPr="00503CC2">
        <w:rPr>
          <w:color w:val="000000"/>
          <w:sz w:val="28"/>
          <w:szCs w:val="28"/>
          <w:shd w:val="clear" w:color="auto" w:fill="FFFFFF"/>
        </w:rPr>
        <w:t>Текст :</w:t>
      </w:r>
      <w:proofErr w:type="gramEnd"/>
      <w:r w:rsidRPr="00503CC2">
        <w:rPr>
          <w:color w:val="000000"/>
          <w:sz w:val="28"/>
          <w:szCs w:val="28"/>
          <w:shd w:val="clear" w:color="auto" w:fill="FFFFFF"/>
        </w:rPr>
        <w:t xml:space="preserve"> электронный. </w:t>
      </w:r>
    </w:p>
    <w:p w14:paraId="036435A0" w14:textId="77777777" w:rsidR="00503CC2" w:rsidRPr="00503CC2" w:rsidRDefault="00503CC2" w:rsidP="00503CC2">
      <w:pPr>
        <w:suppressAutoHyphens/>
        <w:ind w:firstLine="709"/>
        <w:contextualSpacing/>
        <w:jc w:val="both"/>
        <w:rPr>
          <w:sz w:val="28"/>
          <w:szCs w:val="28"/>
        </w:rPr>
      </w:pPr>
      <w:r w:rsidRPr="00503CC2">
        <w:rPr>
          <w:sz w:val="28"/>
          <w:szCs w:val="28"/>
        </w:rPr>
        <w:t xml:space="preserve">19. Экономика организаций топливно-энергетического </w:t>
      </w:r>
      <w:proofErr w:type="gramStart"/>
      <w:r w:rsidRPr="00503CC2">
        <w:rPr>
          <w:sz w:val="28"/>
          <w:szCs w:val="28"/>
        </w:rPr>
        <w:t>комплекса :</w:t>
      </w:r>
      <w:proofErr w:type="gramEnd"/>
      <w:r w:rsidRPr="00503CC2">
        <w:rPr>
          <w:sz w:val="28"/>
          <w:szCs w:val="28"/>
        </w:rPr>
        <w:t xml:space="preserve"> учебник / А. В. Шаркова, И. Ю. Новоселова, О. С. Кириченко [и др.]. –  </w:t>
      </w:r>
      <w:proofErr w:type="gramStart"/>
      <w:r w:rsidRPr="00503CC2">
        <w:rPr>
          <w:sz w:val="28"/>
          <w:szCs w:val="28"/>
        </w:rPr>
        <w:t xml:space="preserve">Москва </w:t>
      </w:r>
      <w:r w:rsidRPr="00503CC2">
        <w:rPr>
          <w:sz w:val="28"/>
          <w:szCs w:val="28"/>
        </w:rPr>
        <w:lastRenderedPageBreak/>
        <w:t>:</w:t>
      </w:r>
      <w:proofErr w:type="gramEnd"/>
      <w:r w:rsidRPr="00503CC2">
        <w:rPr>
          <w:sz w:val="28"/>
          <w:szCs w:val="28"/>
        </w:rPr>
        <w:t xml:space="preserve"> Дашков и К, 2020. – 578 с. – </w:t>
      </w:r>
      <w:proofErr w:type="gramStart"/>
      <w:r w:rsidRPr="00503CC2">
        <w:rPr>
          <w:sz w:val="28"/>
          <w:szCs w:val="28"/>
        </w:rPr>
        <w:t>Текст :</w:t>
      </w:r>
      <w:proofErr w:type="gramEnd"/>
      <w:r w:rsidRPr="00503CC2">
        <w:rPr>
          <w:sz w:val="28"/>
          <w:szCs w:val="28"/>
        </w:rPr>
        <w:t xml:space="preserve"> непосредственный. – То же. – 2021. - ЭБС ZNANIUM. – URL: https://znanium.com/catalog/product/1232783 (дата обращения: </w:t>
      </w:r>
      <w:r w:rsidRPr="00503CC2">
        <w:rPr>
          <w:rFonts w:eastAsia="TimesNewRomanPS-BoldMT"/>
          <w:sz w:val="28"/>
          <w:szCs w:val="28"/>
        </w:rPr>
        <w:t>30.05.2024</w:t>
      </w:r>
      <w:r w:rsidRPr="00503CC2">
        <w:rPr>
          <w:sz w:val="28"/>
          <w:szCs w:val="28"/>
        </w:rPr>
        <w:t xml:space="preserve">).  –  </w:t>
      </w:r>
      <w:proofErr w:type="gramStart"/>
      <w:r w:rsidRPr="00503CC2">
        <w:rPr>
          <w:sz w:val="28"/>
          <w:szCs w:val="28"/>
        </w:rPr>
        <w:t>Текст :</w:t>
      </w:r>
      <w:proofErr w:type="gramEnd"/>
      <w:r w:rsidRPr="00503CC2">
        <w:rPr>
          <w:sz w:val="28"/>
          <w:szCs w:val="28"/>
        </w:rPr>
        <w:t xml:space="preserve"> электронный.</w:t>
      </w:r>
    </w:p>
    <w:p w14:paraId="3838CAED" w14:textId="1DDC8EEE" w:rsidR="005A1428" w:rsidRDefault="005E42CC" w:rsidP="005E42CC">
      <w:pPr>
        <w:suppressAutoHyphens/>
        <w:ind w:firstLine="709"/>
        <w:contextualSpacing/>
        <w:jc w:val="both"/>
        <w:rPr>
          <w:sz w:val="28"/>
          <w:szCs w:val="28"/>
        </w:rPr>
      </w:pPr>
      <w:r w:rsidRPr="005E42CC">
        <w:rPr>
          <w:sz w:val="28"/>
          <w:szCs w:val="28"/>
        </w:rPr>
        <w:t>.</w:t>
      </w:r>
    </w:p>
    <w:p w14:paraId="12EB232E" w14:textId="77777777" w:rsidR="005E42CC" w:rsidRDefault="005E42CC" w:rsidP="005E42CC">
      <w:pPr>
        <w:suppressAutoHyphens/>
        <w:ind w:firstLine="709"/>
        <w:contextualSpacing/>
        <w:jc w:val="both"/>
        <w:rPr>
          <w:b/>
          <w:sz w:val="28"/>
          <w:szCs w:val="28"/>
        </w:rPr>
      </w:pPr>
    </w:p>
    <w:p w14:paraId="04BFDAC7" w14:textId="77777777" w:rsidR="00F83E23" w:rsidRPr="00BC100B" w:rsidRDefault="00F83E23" w:rsidP="00F83E23">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4F38B525" w14:textId="77777777" w:rsidR="00F83E23" w:rsidRPr="00BC100B" w:rsidRDefault="00F83E23" w:rsidP="00F83E23">
      <w:pPr>
        <w:pStyle w:val="a5"/>
        <w:ind w:left="340"/>
        <w:jc w:val="both"/>
        <w:rPr>
          <w:b/>
          <w:bCs/>
          <w:sz w:val="28"/>
          <w:szCs w:val="28"/>
        </w:rPr>
      </w:pPr>
    </w:p>
    <w:p w14:paraId="37E2156F" w14:textId="77777777" w:rsidR="00503CC2" w:rsidRPr="00503CC2" w:rsidRDefault="00503CC2" w:rsidP="00503CC2">
      <w:pPr>
        <w:widowControl w:val="0"/>
        <w:numPr>
          <w:ilvl w:val="0"/>
          <w:numId w:val="38"/>
        </w:numPr>
        <w:tabs>
          <w:tab w:val="left" w:pos="709"/>
          <w:tab w:val="left" w:pos="1014"/>
        </w:tabs>
        <w:ind w:left="0" w:firstLine="0"/>
        <w:jc w:val="both"/>
        <w:rPr>
          <w:color w:val="0000FF"/>
          <w:sz w:val="28"/>
          <w:szCs w:val="28"/>
          <w:u w:val="single"/>
        </w:rPr>
      </w:pPr>
      <w:r w:rsidRPr="00503CC2">
        <w:rPr>
          <w:sz w:val="28"/>
          <w:szCs w:val="28"/>
        </w:rPr>
        <w:t xml:space="preserve">Справочная правовая система «КонсультантПлюс» – </w:t>
      </w:r>
      <w:hyperlink r:id="rId8" w:history="1">
        <w:r w:rsidRPr="00503CC2">
          <w:rPr>
            <w:color w:val="0000FF"/>
            <w:sz w:val="28"/>
            <w:szCs w:val="28"/>
            <w:u w:val="single"/>
          </w:rPr>
          <w:t>www.consultant.ru</w:t>
        </w:r>
      </w:hyperlink>
    </w:p>
    <w:p w14:paraId="775D19F0" w14:textId="77777777" w:rsidR="00503CC2" w:rsidRPr="00503CC2" w:rsidRDefault="00503CC2" w:rsidP="00503CC2">
      <w:pPr>
        <w:widowControl w:val="0"/>
        <w:numPr>
          <w:ilvl w:val="0"/>
          <w:numId w:val="38"/>
        </w:numPr>
        <w:tabs>
          <w:tab w:val="left" w:pos="709"/>
          <w:tab w:val="left" w:pos="1014"/>
        </w:tabs>
        <w:ind w:left="0" w:firstLine="0"/>
        <w:jc w:val="both"/>
        <w:rPr>
          <w:sz w:val="28"/>
          <w:szCs w:val="28"/>
        </w:rPr>
      </w:pPr>
      <w:r w:rsidRPr="00503CC2">
        <w:rPr>
          <w:sz w:val="28"/>
          <w:szCs w:val="28"/>
        </w:rPr>
        <w:t xml:space="preserve">Справочная правовая система «Гарант» – </w:t>
      </w:r>
      <w:hyperlink r:id="rId9" w:history="1">
        <w:r w:rsidRPr="00503CC2">
          <w:rPr>
            <w:color w:val="0000FF"/>
            <w:sz w:val="28"/>
            <w:szCs w:val="28"/>
            <w:u w:val="single"/>
          </w:rPr>
          <w:t>http://www.garant.ru</w:t>
        </w:r>
      </w:hyperlink>
      <w:r w:rsidRPr="00503CC2">
        <w:rPr>
          <w:sz w:val="28"/>
          <w:szCs w:val="28"/>
        </w:rPr>
        <w:t xml:space="preserve"> </w:t>
      </w:r>
    </w:p>
    <w:p w14:paraId="49B90B7E" w14:textId="77777777" w:rsidR="00503CC2" w:rsidRPr="00503CC2" w:rsidRDefault="00503CC2" w:rsidP="00503CC2">
      <w:pPr>
        <w:widowControl w:val="0"/>
        <w:numPr>
          <w:ilvl w:val="0"/>
          <w:numId w:val="38"/>
        </w:numPr>
        <w:tabs>
          <w:tab w:val="left" w:pos="709"/>
          <w:tab w:val="left" w:pos="1014"/>
        </w:tabs>
        <w:ind w:left="0" w:firstLine="0"/>
        <w:jc w:val="both"/>
        <w:rPr>
          <w:sz w:val="28"/>
          <w:szCs w:val="28"/>
        </w:rPr>
      </w:pPr>
      <w:r w:rsidRPr="00503CC2">
        <w:rPr>
          <w:sz w:val="28"/>
          <w:szCs w:val="28"/>
          <w:lang w:val="kk-KZ"/>
        </w:rPr>
        <w:t xml:space="preserve">Сайт Росстата – www.gks.ru </w:t>
      </w:r>
    </w:p>
    <w:p w14:paraId="5AFAABA0" w14:textId="77777777" w:rsidR="00503CC2" w:rsidRPr="00503CC2" w:rsidRDefault="00503CC2" w:rsidP="00503CC2">
      <w:pPr>
        <w:widowControl w:val="0"/>
        <w:numPr>
          <w:ilvl w:val="0"/>
          <w:numId w:val="38"/>
        </w:numPr>
        <w:tabs>
          <w:tab w:val="left" w:pos="709"/>
          <w:tab w:val="left" w:pos="1014"/>
        </w:tabs>
        <w:ind w:left="0" w:firstLine="0"/>
        <w:jc w:val="both"/>
        <w:rPr>
          <w:sz w:val="28"/>
          <w:szCs w:val="28"/>
        </w:rPr>
      </w:pPr>
      <w:r w:rsidRPr="00503CC2">
        <w:rPr>
          <w:sz w:val="28"/>
          <w:szCs w:val="28"/>
          <w:lang w:val="kk-KZ"/>
        </w:rPr>
        <w:t xml:space="preserve">Сайт РосБизнесКонсалтинг – </w:t>
      </w:r>
      <w:r>
        <w:fldChar w:fldCharType="begin"/>
      </w:r>
      <w:r>
        <w:instrText>HYPERLINK "http://www.rbc.ru"</w:instrText>
      </w:r>
      <w:r>
        <w:fldChar w:fldCharType="separate"/>
      </w:r>
      <w:r w:rsidRPr="00503CC2">
        <w:rPr>
          <w:color w:val="000000" w:themeColor="text1"/>
          <w:sz w:val="28"/>
          <w:szCs w:val="28"/>
          <w:lang w:val="kk-KZ"/>
        </w:rPr>
        <w:t>www.rbc.ru</w:t>
      </w:r>
      <w:r>
        <w:rPr>
          <w:color w:val="000000" w:themeColor="text1"/>
          <w:sz w:val="28"/>
          <w:szCs w:val="28"/>
          <w:lang w:val="kk-KZ"/>
        </w:rPr>
        <w:fldChar w:fldCharType="end"/>
      </w:r>
    </w:p>
    <w:p w14:paraId="5D970492" w14:textId="77777777" w:rsidR="00503CC2" w:rsidRPr="00503CC2" w:rsidRDefault="00503CC2" w:rsidP="00503CC2">
      <w:pPr>
        <w:widowControl w:val="0"/>
        <w:numPr>
          <w:ilvl w:val="0"/>
          <w:numId w:val="38"/>
        </w:numPr>
        <w:tabs>
          <w:tab w:val="left" w:pos="709"/>
          <w:tab w:val="left" w:pos="1014"/>
        </w:tabs>
        <w:ind w:left="0" w:firstLine="0"/>
        <w:jc w:val="both"/>
        <w:rPr>
          <w:sz w:val="28"/>
          <w:szCs w:val="28"/>
        </w:rPr>
      </w:pPr>
      <w:r w:rsidRPr="00503CC2">
        <w:rPr>
          <w:sz w:val="28"/>
          <w:szCs w:val="28"/>
          <w:lang w:val="kk-KZ"/>
        </w:rPr>
        <w:t>Сайт Интерфакс – www.interfax.ru</w:t>
      </w:r>
    </w:p>
    <w:p w14:paraId="05974104" w14:textId="77777777" w:rsidR="00503CC2" w:rsidRPr="00503CC2" w:rsidRDefault="00503CC2" w:rsidP="00503CC2">
      <w:pPr>
        <w:jc w:val="both"/>
        <w:rPr>
          <w:sz w:val="28"/>
          <w:szCs w:val="28"/>
        </w:rPr>
      </w:pPr>
      <w:r w:rsidRPr="00503CC2">
        <w:rPr>
          <w:sz w:val="28"/>
          <w:szCs w:val="28"/>
        </w:rPr>
        <w:t>6.       Электронные ресурсы БИК:</w:t>
      </w:r>
    </w:p>
    <w:p w14:paraId="16A5E01E" w14:textId="77777777" w:rsidR="00503CC2" w:rsidRPr="00503CC2" w:rsidRDefault="00503CC2" w:rsidP="00503CC2">
      <w:pPr>
        <w:numPr>
          <w:ilvl w:val="0"/>
          <w:numId w:val="36"/>
        </w:numPr>
        <w:ind w:left="0" w:firstLine="0"/>
        <w:contextualSpacing/>
        <w:jc w:val="both"/>
        <w:rPr>
          <w:sz w:val="28"/>
          <w:szCs w:val="28"/>
        </w:rPr>
      </w:pPr>
      <w:r w:rsidRPr="00503CC2">
        <w:rPr>
          <w:color w:val="000000" w:themeColor="text1"/>
          <w:sz w:val="28"/>
          <w:szCs w:val="28"/>
        </w:rPr>
        <w:t xml:space="preserve">Электронная библиотека Финансового университета (ЭБ) </w:t>
      </w:r>
      <w:hyperlink r:id="rId10" w:history="1">
        <w:r w:rsidRPr="00503CC2">
          <w:rPr>
            <w:color w:val="0000FF"/>
            <w:sz w:val="28"/>
            <w:szCs w:val="28"/>
            <w:u w:val="single"/>
          </w:rPr>
          <w:t>http://elib.fa.ru/</w:t>
        </w:r>
      </w:hyperlink>
    </w:p>
    <w:p w14:paraId="74939212"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Электронно-библиотечная система BOOK.RU http://www.book.ru</w:t>
      </w:r>
    </w:p>
    <w:p w14:paraId="5C57BF10"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Электронно-библиотечная система «Университетская библиотека ОНЛАЙН» http://biblioclub.ru/</w:t>
      </w:r>
    </w:p>
    <w:p w14:paraId="2D49B2D6"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 xml:space="preserve">Электронно-библиотечная система </w:t>
      </w:r>
      <w:proofErr w:type="spellStart"/>
      <w:r w:rsidRPr="00503CC2">
        <w:rPr>
          <w:color w:val="000000" w:themeColor="text1"/>
          <w:sz w:val="28"/>
          <w:szCs w:val="28"/>
        </w:rPr>
        <w:t>Znanium</w:t>
      </w:r>
      <w:proofErr w:type="spellEnd"/>
      <w:r w:rsidRPr="00503CC2">
        <w:rPr>
          <w:color w:val="000000" w:themeColor="text1"/>
          <w:sz w:val="28"/>
          <w:szCs w:val="28"/>
        </w:rPr>
        <w:t xml:space="preserve"> http://www.znanium.</w:t>
      </w:r>
      <w:proofErr w:type="spellStart"/>
      <w:r w:rsidRPr="00503CC2">
        <w:rPr>
          <w:color w:val="000000" w:themeColor="text1"/>
          <w:sz w:val="28"/>
          <w:szCs w:val="28"/>
          <w:lang w:val="en-US"/>
        </w:rPr>
        <w:t>ru</w:t>
      </w:r>
      <w:proofErr w:type="spellEnd"/>
    </w:p>
    <w:p w14:paraId="7F5E9667"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Электронно-библиотечная система издательства «ЮРАЙТ» https://urait.ru/</w:t>
      </w:r>
    </w:p>
    <w:p w14:paraId="6ABCE560" w14:textId="77777777" w:rsidR="00503CC2" w:rsidRPr="00503CC2" w:rsidRDefault="00503CC2" w:rsidP="00503CC2">
      <w:pPr>
        <w:numPr>
          <w:ilvl w:val="0"/>
          <w:numId w:val="36"/>
        </w:numPr>
        <w:ind w:left="0" w:firstLine="0"/>
        <w:contextualSpacing/>
        <w:jc w:val="both"/>
        <w:rPr>
          <w:sz w:val="28"/>
          <w:szCs w:val="28"/>
        </w:rPr>
      </w:pPr>
      <w:r w:rsidRPr="00503CC2">
        <w:rPr>
          <w:color w:val="000000" w:themeColor="text1"/>
          <w:sz w:val="28"/>
          <w:szCs w:val="28"/>
        </w:rPr>
        <w:t xml:space="preserve">Электронно-библиотечная система издательства Проспект </w:t>
      </w:r>
      <w:hyperlink r:id="rId11" w:history="1">
        <w:r w:rsidRPr="00503CC2">
          <w:rPr>
            <w:color w:val="0000FF"/>
            <w:sz w:val="28"/>
            <w:szCs w:val="28"/>
            <w:u w:val="single"/>
          </w:rPr>
          <w:t>http://ebs.prospekt.org/books</w:t>
        </w:r>
      </w:hyperlink>
    </w:p>
    <w:p w14:paraId="6BB88CBB"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sz w:val="28"/>
          <w:szCs w:val="28"/>
          <w:shd w:val="clear" w:color="auto" w:fill="FFFFFF"/>
        </w:rPr>
        <w:t>Справочно-образовательная система</w:t>
      </w:r>
      <w:r w:rsidRPr="00503CC2">
        <w:rPr>
          <w:color w:val="000000" w:themeColor="text1"/>
          <w:sz w:val="28"/>
          <w:szCs w:val="28"/>
        </w:rPr>
        <w:t xml:space="preserve"> Актион 360 https://action360.ru/</w:t>
      </w:r>
    </w:p>
    <w:p w14:paraId="21FBE19D" w14:textId="77777777" w:rsidR="00503CC2" w:rsidRPr="00503CC2" w:rsidRDefault="00503CC2" w:rsidP="00503CC2">
      <w:pPr>
        <w:numPr>
          <w:ilvl w:val="0"/>
          <w:numId w:val="36"/>
        </w:numPr>
        <w:ind w:left="0" w:firstLine="0"/>
        <w:contextualSpacing/>
        <w:jc w:val="both"/>
        <w:rPr>
          <w:color w:val="0000FF"/>
          <w:sz w:val="28"/>
          <w:szCs w:val="28"/>
          <w:u w:val="single"/>
        </w:rPr>
      </w:pPr>
      <w:r w:rsidRPr="00503CC2">
        <w:rPr>
          <w:color w:val="000000" w:themeColor="text1"/>
          <w:sz w:val="28"/>
          <w:szCs w:val="28"/>
        </w:rPr>
        <w:t xml:space="preserve">Деловая онлайн-библиотека Alpina Digital </w:t>
      </w:r>
      <w:hyperlink r:id="rId12" w:history="1">
        <w:r w:rsidRPr="00503CC2">
          <w:rPr>
            <w:color w:val="0000FF"/>
            <w:sz w:val="28"/>
            <w:szCs w:val="28"/>
            <w:u w:val="single"/>
          </w:rPr>
          <w:t>http://lib.alpinadigital.ru/</w:t>
        </w:r>
      </w:hyperlink>
    </w:p>
    <w:p w14:paraId="570B0B4A" w14:textId="77777777" w:rsidR="00503CC2" w:rsidRPr="00503CC2" w:rsidRDefault="00503CC2" w:rsidP="00503CC2">
      <w:pPr>
        <w:numPr>
          <w:ilvl w:val="0"/>
          <w:numId w:val="36"/>
        </w:numPr>
        <w:ind w:left="0" w:firstLine="0"/>
        <w:contextualSpacing/>
        <w:jc w:val="both"/>
        <w:rPr>
          <w:sz w:val="28"/>
          <w:szCs w:val="28"/>
        </w:rPr>
      </w:pPr>
      <w:r w:rsidRPr="00503CC2">
        <w:rPr>
          <w:sz w:val="28"/>
          <w:szCs w:val="28"/>
        </w:rPr>
        <w:t>Электронная библиотека издательства «МИФ» («Манн, Иванов и Фербер») https://fa.miflib.ru/auth/#/registration</w:t>
      </w:r>
    </w:p>
    <w:p w14:paraId="5DBD0C1E"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Интернет-библиотека СМИ Public.Ru https://public.ru/</w:t>
      </w:r>
    </w:p>
    <w:p w14:paraId="3886CCDD"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Электронная библиотека Издательского дома «Гребенников» https://grebennikon.ru/</w:t>
      </w:r>
    </w:p>
    <w:p w14:paraId="266E1EB1"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 xml:space="preserve">Научная электронная библиотека eLibrary.ru http://elibrary.ru  </w:t>
      </w:r>
    </w:p>
    <w:p w14:paraId="699C2F0F"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Национальная электронная библиотека http://нэб.рф/</w:t>
      </w:r>
    </w:p>
    <w:p w14:paraId="27C64C96"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Финансовая справочная система «Финансовый директор» http://www.1fd.ru/</w:t>
      </w:r>
    </w:p>
    <w:p w14:paraId="7D74CCD0"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Ресурсы информационно-аналитического агентства по финансовым рынкам Cbonds.ru https://cbonds.ru/</w:t>
      </w:r>
    </w:p>
    <w:p w14:paraId="04E23BDB"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 xml:space="preserve">СПАРК </w:t>
      </w:r>
      <w:hyperlink r:id="rId13" w:history="1">
        <w:r w:rsidRPr="00503CC2">
          <w:rPr>
            <w:color w:val="0000FF"/>
            <w:sz w:val="28"/>
            <w:szCs w:val="28"/>
            <w:u w:val="single"/>
          </w:rPr>
          <w:t>https://spark-interfax.ru/</w:t>
        </w:r>
      </w:hyperlink>
    </w:p>
    <w:p w14:paraId="761EF06F" w14:textId="77777777" w:rsidR="00503CC2" w:rsidRPr="00503CC2" w:rsidRDefault="00503CC2" w:rsidP="00503CC2">
      <w:pPr>
        <w:numPr>
          <w:ilvl w:val="0"/>
          <w:numId w:val="36"/>
        </w:numPr>
        <w:ind w:left="0" w:firstLine="0"/>
        <w:contextualSpacing/>
        <w:jc w:val="both"/>
        <w:rPr>
          <w:color w:val="000000" w:themeColor="text1"/>
          <w:sz w:val="28"/>
          <w:szCs w:val="28"/>
          <w:lang w:val="en-US"/>
        </w:rPr>
      </w:pPr>
      <w:r w:rsidRPr="00503CC2">
        <w:rPr>
          <w:color w:val="000000" w:themeColor="text1"/>
          <w:sz w:val="28"/>
          <w:szCs w:val="28"/>
          <w:lang w:val="en-US"/>
        </w:rPr>
        <w:t>STATISTA https://www.statista.com/</w:t>
      </w:r>
    </w:p>
    <w:p w14:paraId="1BFAD527" w14:textId="77777777" w:rsidR="00503CC2" w:rsidRPr="00503CC2" w:rsidRDefault="00503CC2" w:rsidP="00503CC2">
      <w:pPr>
        <w:numPr>
          <w:ilvl w:val="0"/>
          <w:numId w:val="36"/>
        </w:numPr>
        <w:ind w:left="0" w:firstLine="0"/>
        <w:contextualSpacing/>
        <w:jc w:val="both"/>
        <w:rPr>
          <w:color w:val="000000" w:themeColor="text1"/>
          <w:sz w:val="28"/>
          <w:szCs w:val="28"/>
          <w:lang w:val="en-US"/>
        </w:rPr>
      </w:pPr>
      <w:r w:rsidRPr="00503CC2">
        <w:rPr>
          <w:color w:val="000000" w:themeColor="text1"/>
          <w:sz w:val="28"/>
          <w:szCs w:val="28"/>
          <w:lang w:val="en-US"/>
        </w:rPr>
        <w:t>Academic Reference http://ar.cnki.net/ACADREF</w:t>
      </w:r>
    </w:p>
    <w:p w14:paraId="00CFF258"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4490BDC9" w14:textId="77777777" w:rsidR="00503CC2" w:rsidRPr="00503CC2" w:rsidRDefault="00503CC2" w:rsidP="00503CC2">
      <w:pPr>
        <w:numPr>
          <w:ilvl w:val="0"/>
          <w:numId w:val="36"/>
        </w:numPr>
        <w:ind w:left="0" w:firstLine="0"/>
        <w:contextualSpacing/>
        <w:jc w:val="both"/>
        <w:rPr>
          <w:color w:val="000000" w:themeColor="text1"/>
          <w:sz w:val="28"/>
          <w:szCs w:val="28"/>
        </w:rPr>
      </w:pPr>
      <w:proofErr w:type="spellStart"/>
      <w:r w:rsidRPr="00503CC2">
        <w:rPr>
          <w:color w:val="000000" w:themeColor="text1"/>
          <w:sz w:val="28"/>
          <w:szCs w:val="28"/>
        </w:rPr>
        <w:lastRenderedPageBreak/>
        <w:t>Henry</w:t>
      </w:r>
      <w:proofErr w:type="spellEnd"/>
      <w:r w:rsidRPr="00503CC2">
        <w:rPr>
          <w:color w:val="000000" w:themeColor="text1"/>
          <w:sz w:val="28"/>
          <w:szCs w:val="28"/>
        </w:rPr>
        <w:t xml:space="preserve"> </w:t>
      </w:r>
      <w:proofErr w:type="spellStart"/>
      <w:r w:rsidRPr="00503CC2">
        <w:rPr>
          <w:color w:val="000000" w:themeColor="text1"/>
          <w:sz w:val="28"/>
          <w:szCs w:val="28"/>
        </w:rPr>
        <w:t>Stewart</w:t>
      </w:r>
      <w:proofErr w:type="spellEnd"/>
      <w:r w:rsidRPr="00503CC2">
        <w:rPr>
          <w:color w:val="000000" w:themeColor="text1"/>
          <w:sz w:val="28"/>
          <w:szCs w:val="28"/>
        </w:rPr>
        <w:t xml:space="preserve"> </w:t>
      </w:r>
      <w:proofErr w:type="spellStart"/>
      <w:r w:rsidRPr="00503CC2">
        <w:rPr>
          <w:color w:val="000000" w:themeColor="text1"/>
          <w:sz w:val="28"/>
          <w:szCs w:val="28"/>
        </w:rPr>
        <w:t>Talks</w:t>
      </w:r>
      <w:proofErr w:type="spellEnd"/>
      <w:r w:rsidRPr="00503CC2">
        <w:rPr>
          <w:color w:val="000000" w:themeColor="text1"/>
          <w:sz w:val="28"/>
          <w:szCs w:val="28"/>
        </w:rPr>
        <w:t>: Библиотека Онлайн Лекций по Бизнесу и Маркетингу https://hstalks.com/business/</w:t>
      </w:r>
    </w:p>
    <w:p w14:paraId="7FCD9B1D" w14:textId="77777777" w:rsidR="00503CC2" w:rsidRPr="00503CC2" w:rsidRDefault="00503CC2" w:rsidP="00503CC2">
      <w:pPr>
        <w:numPr>
          <w:ilvl w:val="0"/>
          <w:numId w:val="36"/>
        </w:numPr>
        <w:ind w:left="0" w:firstLine="0"/>
        <w:contextualSpacing/>
        <w:jc w:val="both"/>
        <w:rPr>
          <w:sz w:val="28"/>
          <w:szCs w:val="28"/>
        </w:rPr>
      </w:pPr>
      <w:r w:rsidRPr="00503CC2">
        <w:rPr>
          <w:color w:val="000000" w:themeColor="text1"/>
          <w:sz w:val="28"/>
          <w:szCs w:val="28"/>
        </w:rPr>
        <w:t xml:space="preserve">Электронная коллекция книг издательства </w:t>
      </w:r>
      <w:proofErr w:type="spellStart"/>
      <w:r w:rsidRPr="00503CC2">
        <w:rPr>
          <w:color w:val="000000" w:themeColor="text1"/>
          <w:sz w:val="28"/>
          <w:szCs w:val="28"/>
        </w:rPr>
        <w:t>Springer</w:t>
      </w:r>
      <w:proofErr w:type="spellEnd"/>
      <w:r w:rsidRPr="00503CC2">
        <w:rPr>
          <w:color w:val="000000" w:themeColor="text1"/>
          <w:sz w:val="28"/>
          <w:szCs w:val="28"/>
        </w:rPr>
        <w:t xml:space="preserve">:  </w:t>
      </w:r>
      <w:proofErr w:type="spellStart"/>
      <w:r w:rsidRPr="00503CC2">
        <w:rPr>
          <w:color w:val="000000" w:themeColor="text1"/>
          <w:sz w:val="28"/>
          <w:szCs w:val="28"/>
        </w:rPr>
        <w:t>Springer</w:t>
      </w:r>
      <w:proofErr w:type="spellEnd"/>
      <w:r w:rsidRPr="00503CC2">
        <w:rPr>
          <w:color w:val="000000" w:themeColor="text1"/>
          <w:sz w:val="28"/>
          <w:szCs w:val="28"/>
        </w:rPr>
        <w:t xml:space="preserve"> </w:t>
      </w:r>
      <w:proofErr w:type="spellStart"/>
      <w:r w:rsidRPr="00503CC2">
        <w:rPr>
          <w:color w:val="000000" w:themeColor="text1"/>
          <w:sz w:val="28"/>
          <w:szCs w:val="28"/>
        </w:rPr>
        <w:t>eBooks</w:t>
      </w:r>
      <w:proofErr w:type="spellEnd"/>
      <w:r w:rsidRPr="00503CC2">
        <w:rPr>
          <w:color w:val="000000" w:themeColor="text1"/>
          <w:sz w:val="28"/>
          <w:szCs w:val="28"/>
        </w:rPr>
        <w:t xml:space="preserve"> </w:t>
      </w:r>
      <w:hyperlink r:id="rId14" w:history="1">
        <w:r w:rsidRPr="00503CC2">
          <w:rPr>
            <w:color w:val="0000FF"/>
            <w:sz w:val="28"/>
            <w:szCs w:val="28"/>
            <w:u w:val="single"/>
          </w:rPr>
          <w:t>http://link.springer.com/</w:t>
        </w:r>
      </w:hyperlink>
    </w:p>
    <w:p w14:paraId="0DC49DB3"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 xml:space="preserve">Электронные продукты издательства </w:t>
      </w:r>
      <w:proofErr w:type="spellStart"/>
      <w:r w:rsidRPr="00503CC2">
        <w:rPr>
          <w:color w:val="000000" w:themeColor="text1"/>
          <w:sz w:val="28"/>
          <w:szCs w:val="28"/>
        </w:rPr>
        <w:t>Elsevier</w:t>
      </w:r>
      <w:proofErr w:type="spellEnd"/>
      <w:r w:rsidRPr="00503CC2">
        <w:rPr>
          <w:color w:val="000000" w:themeColor="text1"/>
          <w:sz w:val="28"/>
          <w:szCs w:val="28"/>
        </w:rPr>
        <w:t xml:space="preserve"> </w:t>
      </w:r>
      <w:hyperlink r:id="rId15" w:history="1">
        <w:r w:rsidRPr="00503CC2">
          <w:rPr>
            <w:color w:val="0000FF"/>
            <w:sz w:val="28"/>
            <w:szCs w:val="28"/>
            <w:u w:val="single"/>
          </w:rPr>
          <w:t>http://www.sciencedirect.com</w:t>
        </w:r>
      </w:hyperlink>
    </w:p>
    <w:p w14:paraId="4AE2A0BC" w14:textId="77777777" w:rsidR="00503CC2" w:rsidRPr="00503CC2" w:rsidRDefault="00503CC2" w:rsidP="00503CC2">
      <w:pPr>
        <w:numPr>
          <w:ilvl w:val="0"/>
          <w:numId w:val="36"/>
        </w:numPr>
        <w:ind w:left="0" w:firstLine="0"/>
        <w:contextualSpacing/>
        <w:jc w:val="both"/>
        <w:rPr>
          <w:sz w:val="28"/>
          <w:szCs w:val="28"/>
          <w:lang w:val="en-US"/>
        </w:rPr>
      </w:pPr>
      <w:r w:rsidRPr="00503CC2">
        <w:rPr>
          <w:color w:val="000000" w:themeColor="text1"/>
          <w:sz w:val="28"/>
          <w:szCs w:val="28"/>
          <w:lang w:val="en-US"/>
        </w:rPr>
        <w:t xml:space="preserve">Emerald: Management </w:t>
      </w:r>
      <w:proofErr w:type="spellStart"/>
      <w:r w:rsidRPr="00503CC2">
        <w:rPr>
          <w:color w:val="000000" w:themeColor="text1"/>
          <w:sz w:val="28"/>
          <w:szCs w:val="28"/>
          <w:lang w:val="en-US"/>
        </w:rPr>
        <w:t>eJournal</w:t>
      </w:r>
      <w:proofErr w:type="spellEnd"/>
      <w:r w:rsidRPr="00503CC2">
        <w:rPr>
          <w:color w:val="000000" w:themeColor="text1"/>
          <w:sz w:val="28"/>
          <w:szCs w:val="28"/>
          <w:lang w:val="en-US"/>
        </w:rPr>
        <w:t xml:space="preserve"> Portfolio </w:t>
      </w:r>
      <w:hyperlink r:id="rId16" w:history="1">
        <w:r w:rsidRPr="00503CC2">
          <w:rPr>
            <w:color w:val="0000FF"/>
            <w:sz w:val="28"/>
            <w:szCs w:val="28"/>
            <w:u w:val="single"/>
            <w:lang w:val="en-US"/>
          </w:rPr>
          <w:t>https://www.emerald.com/insight/</w:t>
        </w:r>
      </w:hyperlink>
    </w:p>
    <w:p w14:paraId="733D3BCA" w14:textId="77777777" w:rsidR="00503CC2" w:rsidRPr="00503CC2" w:rsidRDefault="00503CC2" w:rsidP="00503CC2">
      <w:pPr>
        <w:numPr>
          <w:ilvl w:val="0"/>
          <w:numId w:val="36"/>
        </w:numPr>
        <w:ind w:left="0" w:firstLine="0"/>
        <w:jc w:val="both"/>
        <w:rPr>
          <w:bCs/>
          <w:color w:val="000000"/>
          <w:sz w:val="28"/>
          <w:szCs w:val="28"/>
          <w:lang w:val="en-US"/>
        </w:rPr>
      </w:pPr>
      <w:r w:rsidRPr="00503CC2">
        <w:rPr>
          <w:bCs/>
          <w:color w:val="000000"/>
          <w:sz w:val="28"/>
          <w:szCs w:val="28"/>
          <w:lang w:val="en-US"/>
        </w:rPr>
        <w:t>JSTOR. Arts &amp; Sciences I Collection</w:t>
      </w:r>
      <w:r w:rsidRPr="00503CC2">
        <w:rPr>
          <w:b/>
          <w:bCs/>
          <w:color w:val="000000"/>
          <w:sz w:val="28"/>
          <w:szCs w:val="28"/>
          <w:lang w:val="en-US"/>
        </w:rPr>
        <w:t xml:space="preserve"> </w:t>
      </w:r>
      <w:hyperlink r:id="rId17" w:history="1">
        <w:r w:rsidRPr="00503CC2">
          <w:rPr>
            <w:sz w:val="28"/>
            <w:szCs w:val="28"/>
            <w:u w:val="single"/>
            <w:lang w:val="en-US"/>
          </w:rPr>
          <w:t>https://www.jstor.org/</w:t>
        </w:r>
      </w:hyperlink>
    </w:p>
    <w:p w14:paraId="0F2B9904" w14:textId="77777777" w:rsidR="00503CC2" w:rsidRPr="00503CC2" w:rsidRDefault="00503CC2" w:rsidP="00503CC2">
      <w:pPr>
        <w:numPr>
          <w:ilvl w:val="0"/>
          <w:numId w:val="36"/>
        </w:numPr>
        <w:ind w:left="0" w:firstLine="0"/>
        <w:contextualSpacing/>
        <w:jc w:val="both"/>
        <w:rPr>
          <w:sz w:val="28"/>
          <w:szCs w:val="28"/>
          <w:shd w:val="clear" w:color="auto" w:fill="FFFFFF"/>
        </w:rPr>
      </w:pPr>
      <w:r w:rsidRPr="00503CC2">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03CC2">
        <w:rPr>
          <w:color w:val="000000"/>
          <w:sz w:val="28"/>
          <w:szCs w:val="28"/>
          <w:shd w:val="clear" w:color="auto" w:fill="FFFFFF"/>
        </w:rPr>
        <w:t>iLibrary</w:t>
      </w:r>
      <w:proofErr w:type="spellEnd"/>
      <w:r w:rsidRPr="00503CC2">
        <w:rPr>
          <w:color w:val="000000"/>
          <w:sz w:val="28"/>
          <w:szCs w:val="28"/>
          <w:shd w:val="clear" w:color="auto" w:fill="FFFFFF"/>
        </w:rPr>
        <w:t xml:space="preserve"> </w:t>
      </w:r>
      <w:hyperlink r:id="rId18" w:history="1">
        <w:r w:rsidRPr="00503CC2">
          <w:rPr>
            <w:color w:val="0000FF"/>
            <w:sz w:val="28"/>
            <w:szCs w:val="28"/>
            <w:u w:val="single"/>
            <w:shd w:val="clear" w:color="auto" w:fill="FFFFFF"/>
          </w:rPr>
          <w:t>https://www.oecd-ilibrary.org/</w:t>
        </w:r>
      </w:hyperlink>
    </w:p>
    <w:p w14:paraId="1699DFD5" w14:textId="77777777" w:rsidR="00503CC2" w:rsidRPr="00503CC2" w:rsidRDefault="00503CC2" w:rsidP="00503CC2">
      <w:pPr>
        <w:numPr>
          <w:ilvl w:val="0"/>
          <w:numId w:val="36"/>
        </w:numPr>
        <w:ind w:left="0" w:firstLine="0"/>
        <w:contextualSpacing/>
        <w:jc w:val="both"/>
        <w:rPr>
          <w:color w:val="000000" w:themeColor="text1"/>
          <w:sz w:val="28"/>
          <w:szCs w:val="28"/>
        </w:rPr>
      </w:pPr>
      <w:r w:rsidRPr="00503CC2">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03CC2">
        <w:rPr>
          <w:color w:val="000000" w:themeColor="text1"/>
          <w:sz w:val="28"/>
          <w:szCs w:val="28"/>
        </w:rPr>
        <w:t>управления»  http://eduvideo.online/</w:t>
      </w:r>
      <w:proofErr w:type="gramEnd"/>
    </w:p>
    <w:p w14:paraId="282CBCC1" w14:textId="4C739A8B" w:rsidR="00503CC2" w:rsidRPr="00503CC2" w:rsidRDefault="00503CC2" w:rsidP="00503CC2">
      <w:pPr>
        <w:numPr>
          <w:ilvl w:val="0"/>
          <w:numId w:val="36"/>
        </w:numPr>
        <w:ind w:left="0" w:firstLine="0"/>
        <w:contextualSpacing/>
        <w:jc w:val="both"/>
        <w:rPr>
          <w:bCs/>
          <w:sz w:val="28"/>
          <w:szCs w:val="28"/>
        </w:rPr>
      </w:pPr>
      <w:r w:rsidRPr="00503CC2">
        <w:rPr>
          <w:color w:val="000000" w:themeColor="text1"/>
          <w:sz w:val="28"/>
          <w:szCs w:val="28"/>
        </w:rPr>
        <w:t xml:space="preserve">База данных научных журналов издательства </w:t>
      </w:r>
      <w:proofErr w:type="spellStart"/>
      <w:r w:rsidRPr="00503CC2">
        <w:rPr>
          <w:color w:val="000000" w:themeColor="text1"/>
          <w:sz w:val="28"/>
          <w:szCs w:val="28"/>
        </w:rPr>
        <w:t>Wiley</w:t>
      </w:r>
      <w:proofErr w:type="spellEnd"/>
      <w:r w:rsidRPr="00503CC2">
        <w:rPr>
          <w:color w:val="000000" w:themeColor="text1"/>
          <w:sz w:val="28"/>
          <w:szCs w:val="28"/>
        </w:rPr>
        <w:t xml:space="preserve"> </w:t>
      </w:r>
      <w:hyperlink r:id="rId19" w:history="1">
        <w:r w:rsidRPr="00503CC2">
          <w:rPr>
            <w:color w:val="0000FF"/>
            <w:sz w:val="28"/>
            <w:szCs w:val="28"/>
            <w:u w:val="single"/>
          </w:rPr>
          <w:t>https://onlinelibrary.wiley.com/</w:t>
        </w:r>
      </w:hyperlink>
    </w:p>
    <w:p w14:paraId="09FCA715" w14:textId="77777777" w:rsidR="00503CC2" w:rsidRPr="00503CC2" w:rsidRDefault="00503CC2" w:rsidP="00503CC2">
      <w:pPr>
        <w:contextualSpacing/>
        <w:jc w:val="both"/>
        <w:rPr>
          <w:bCs/>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009D8031" w14:textId="77777777" w:rsidR="006A289C" w:rsidRPr="006A289C" w:rsidRDefault="006A289C" w:rsidP="006A289C">
      <w:pPr>
        <w:ind w:firstLine="709"/>
        <w:jc w:val="both"/>
        <w:rPr>
          <w:sz w:val="28"/>
          <w:szCs w:val="28"/>
        </w:rPr>
      </w:pPr>
      <w:r w:rsidRPr="006A289C">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723541FC" w14:textId="4279288F" w:rsidR="008D2B2B" w:rsidRDefault="008D2B2B" w:rsidP="008D2B2B">
      <w:pPr>
        <w:ind w:firstLine="709"/>
        <w:jc w:val="both"/>
        <w:rPr>
          <w:sz w:val="28"/>
          <w:szCs w:val="32"/>
        </w:rPr>
      </w:pPr>
      <w:r w:rsidRPr="008D2B2B">
        <w:rPr>
          <w:sz w:val="28"/>
          <w:szCs w:val="32"/>
        </w:rPr>
        <w:t>.</w:t>
      </w:r>
    </w:p>
    <w:p w14:paraId="66CAD989" w14:textId="77777777" w:rsidR="00F14844" w:rsidRPr="008D2B2B" w:rsidRDefault="00F14844" w:rsidP="008D2B2B">
      <w:pPr>
        <w:ind w:firstLine="709"/>
        <w:jc w:val="both"/>
        <w:rPr>
          <w:sz w:val="28"/>
          <w:szCs w:val="32"/>
        </w:rPr>
      </w:pPr>
    </w:p>
    <w:p w14:paraId="1510ADF2" w14:textId="77777777" w:rsidR="00FD3C93" w:rsidRPr="00741E09" w:rsidRDefault="00FD3C93" w:rsidP="00FD3C93">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9" w:name="_Toc531614950"/>
      <w:bookmarkStart w:id="10" w:name="_Toc531686467"/>
      <w:r w:rsidRPr="00BC100B">
        <w:rPr>
          <w:rFonts w:eastAsia="Calibri"/>
          <w:b/>
          <w:bCs/>
          <w:kern w:val="32"/>
          <w:sz w:val="28"/>
          <w:szCs w:val="28"/>
        </w:rPr>
        <w:t>1. Комплект лицензионного программного обеспечения:</w:t>
      </w:r>
      <w:bookmarkEnd w:id="9"/>
      <w:bookmarkEnd w:id="10"/>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0035D675" w14:textId="77777777" w:rsidR="00952A17" w:rsidRDefault="00FD3C93" w:rsidP="00F14844">
      <w:pPr>
        <w:tabs>
          <w:tab w:val="left" w:pos="426"/>
        </w:tabs>
        <w:suppressAutoHyphens/>
        <w:jc w:val="both"/>
        <w:rPr>
          <w:rFonts w:eastAsia="Calibri"/>
          <w:b/>
          <w:bCs/>
          <w:kern w:val="32"/>
          <w:sz w:val="28"/>
          <w:szCs w:val="28"/>
        </w:rPr>
      </w:pPr>
      <w:bookmarkStart w:id="11" w:name="_Toc531614953"/>
      <w:bookmarkStart w:id="12" w:name="_Toc531686470"/>
      <w:r w:rsidRPr="00BC100B">
        <w:rPr>
          <w:rFonts w:eastAsia="Calibri"/>
          <w:b/>
          <w:bCs/>
          <w:kern w:val="32"/>
          <w:sz w:val="28"/>
          <w:szCs w:val="28"/>
        </w:rPr>
        <w:lastRenderedPageBreak/>
        <w:t>11.2. Современные профессиональные базы данных и информационные справочные системы</w:t>
      </w:r>
      <w:bookmarkEnd w:id="11"/>
      <w:bookmarkEnd w:id="12"/>
    </w:p>
    <w:p w14:paraId="526065A3" w14:textId="77777777" w:rsidR="00952A17" w:rsidRPr="002A3C0D" w:rsidRDefault="00952A17" w:rsidP="00952A17">
      <w:pPr>
        <w:pStyle w:val="a5"/>
        <w:widowControl w:val="0"/>
        <w:numPr>
          <w:ilvl w:val="0"/>
          <w:numId w:val="43"/>
        </w:numPr>
        <w:shd w:val="clear" w:color="auto" w:fill="FFFFFF"/>
        <w:jc w:val="both"/>
        <w:rPr>
          <w:color w:val="000000"/>
          <w:sz w:val="28"/>
          <w:szCs w:val="28"/>
        </w:rPr>
      </w:pPr>
      <w:r w:rsidRPr="002A3C0D">
        <w:rPr>
          <w:color w:val="000000"/>
          <w:sz w:val="28"/>
          <w:szCs w:val="28"/>
        </w:rPr>
        <w:t>Правовая база данных «КонсультантПлюс»</w:t>
      </w:r>
    </w:p>
    <w:p w14:paraId="572800AB" w14:textId="77777777" w:rsidR="00952A17" w:rsidRPr="002A3C0D" w:rsidRDefault="00952A17" w:rsidP="00952A17">
      <w:pPr>
        <w:pStyle w:val="a5"/>
        <w:widowControl w:val="0"/>
        <w:numPr>
          <w:ilvl w:val="0"/>
          <w:numId w:val="43"/>
        </w:numPr>
        <w:shd w:val="clear" w:color="auto" w:fill="FFFFFF"/>
        <w:jc w:val="both"/>
        <w:rPr>
          <w:color w:val="000000"/>
          <w:sz w:val="28"/>
          <w:szCs w:val="28"/>
        </w:rPr>
      </w:pPr>
      <w:r w:rsidRPr="002A3C0D">
        <w:rPr>
          <w:color w:val="000000"/>
          <w:sz w:val="28"/>
          <w:szCs w:val="28"/>
        </w:rPr>
        <w:t>Справочно-правовая система «Гарант»</w:t>
      </w:r>
    </w:p>
    <w:p w14:paraId="34AE93E3" w14:textId="77777777" w:rsidR="00952A17" w:rsidRPr="002A3C0D" w:rsidRDefault="00952A17" w:rsidP="00952A17">
      <w:pPr>
        <w:pStyle w:val="a5"/>
        <w:widowControl w:val="0"/>
        <w:numPr>
          <w:ilvl w:val="0"/>
          <w:numId w:val="43"/>
        </w:numPr>
        <w:shd w:val="clear" w:color="auto" w:fill="FFFFFF"/>
        <w:jc w:val="both"/>
        <w:rPr>
          <w:color w:val="000000"/>
          <w:sz w:val="28"/>
          <w:szCs w:val="28"/>
        </w:rPr>
      </w:pPr>
      <w:r w:rsidRPr="002A3C0D">
        <w:rPr>
          <w:rFonts w:eastAsia="TimesNewRomanPSMT"/>
          <w:sz w:val="28"/>
          <w:szCs w:val="28"/>
        </w:rPr>
        <w:t>Официальный сайт РосБизнесКонсалтинг</w:t>
      </w:r>
    </w:p>
    <w:p w14:paraId="7F8698DF" w14:textId="286C374B" w:rsidR="00952A17" w:rsidRPr="002A3C0D" w:rsidRDefault="00952A17" w:rsidP="00952A17">
      <w:pPr>
        <w:pStyle w:val="a5"/>
        <w:numPr>
          <w:ilvl w:val="0"/>
          <w:numId w:val="43"/>
        </w:numPr>
        <w:tabs>
          <w:tab w:val="left" w:pos="426"/>
        </w:tabs>
        <w:suppressAutoHyphens/>
        <w:jc w:val="both"/>
        <w:rPr>
          <w:rFonts w:eastAsia="Calibri"/>
          <w:b/>
          <w:bCs/>
          <w:kern w:val="32"/>
          <w:sz w:val="28"/>
          <w:szCs w:val="28"/>
        </w:rPr>
      </w:pPr>
      <w:r w:rsidRPr="002A3C0D">
        <w:rPr>
          <w:color w:val="000000"/>
          <w:sz w:val="28"/>
          <w:szCs w:val="28"/>
        </w:rPr>
        <w:t>Информационная система СПАРК.</w:t>
      </w:r>
    </w:p>
    <w:p w14:paraId="69B632F3" w14:textId="77777777" w:rsidR="00952A17" w:rsidRPr="002A3C0D" w:rsidRDefault="00952A17"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1BC28555" w:rsidR="00FD3C93"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081D85C" w14:textId="77777777" w:rsidR="00F61D7E" w:rsidRPr="004C4B62" w:rsidRDefault="00F61D7E" w:rsidP="00FD3C93">
      <w:pPr>
        <w:ind w:firstLine="709"/>
        <w:jc w:val="both"/>
        <w:rPr>
          <w:sz w:val="28"/>
          <w:szCs w:val="32"/>
        </w:rPr>
      </w:pP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223645EC" w14:textId="57D27818" w:rsidR="00FD3C93" w:rsidRPr="00FB53B5" w:rsidRDefault="00E225E4" w:rsidP="00FD3C93">
      <w:pPr>
        <w:tabs>
          <w:tab w:val="left" w:pos="709"/>
        </w:tabs>
        <w:contextualSpacing/>
        <w:jc w:val="both"/>
        <w:rPr>
          <w:color w:val="000000" w:themeColor="text1"/>
          <w:sz w:val="28"/>
          <w:szCs w:val="28"/>
        </w:rPr>
      </w:pPr>
      <w:r>
        <w:rPr>
          <w:color w:val="000000" w:themeColor="text1"/>
          <w:sz w:val="28"/>
          <w:szCs w:val="28"/>
        </w:rPr>
        <w:tab/>
      </w:r>
      <w:r w:rsidR="00FD3C93" w:rsidRPr="00FB53B5">
        <w:rPr>
          <w:color w:val="000000" w:themeColor="text1"/>
          <w:sz w:val="28"/>
          <w:szCs w:val="28"/>
        </w:rPr>
        <w:t>Для обеспечения обучения по дисциплине «</w:t>
      </w:r>
      <w:r w:rsidR="00731486">
        <w:rPr>
          <w:color w:val="000000" w:themeColor="text1"/>
          <w:sz w:val="28"/>
          <w:szCs w:val="28"/>
        </w:rPr>
        <w:t>С</w:t>
      </w:r>
      <w:r w:rsidR="00731486" w:rsidRPr="00731486">
        <w:rPr>
          <w:color w:val="000000" w:themeColor="text1"/>
          <w:sz w:val="28"/>
          <w:szCs w:val="28"/>
        </w:rPr>
        <w:t>тратегическое и оперативное планирование торговых сделок и операций</w:t>
      </w:r>
      <w:r w:rsidR="00FD3C93" w:rsidRPr="00FB53B5">
        <w:rPr>
          <w:color w:val="000000" w:themeColor="text1"/>
          <w:sz w:val="28"/>
          <w:szCs w:val="28"/>
        </w:rPr>
        <w:t xml:space="preserve">» </w:t>
      </w:r>
      <w:r w:rsidR="00FD3C93" w:rsidRPr="00FB53B5">
        <w:rPr>
          <w:iCs/>
          <w:color w:val="000000" w:themeColor="text1"/>
          <w:sz w:val="28"/>
          <w:szCs w:val="28"/>
          <w:lang w:eastAsia="ar-SA"/>
        </w:rPr>
        <w:t xml:space="preserve">необходима следующая </w:t>
      </w:r>
      <w:r w:rsidR="00FD3C93"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199FE899" w14:textId="7D832DA8" w:rsidR="00A25205" w:rsidRPr="00A510C9" w:rsidRDefault="00FD3C93" w:rsidP="00355371">
      <w:pPr>
        <w:numPr>
          <w:ilvl w:val="0"/>
          <w:numId w:val="1"/>
        </w:numPr>
        <w:tabs>
          <w:tab w:val="left" w:pos="709"/>
        </w:tabs>
        <w:suppressAutoHyphens/>
        <w:ind w:left="0" w:firstLine="0"/>
        <w:contextualSpacing/>
        <w:jc w:val="both"/>
        <w:rPr>
          <w:color w:val="000000" w:themeColor="text1"/>
          <w:sz w:val="28"/>
          <w:szCs w:val="28"/>
        </w:rPr>
      </w:pPr>
      <w:r w:rsidRPr="00A510C9">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bookmarkEnd w:id="8"/>
    </w:p>
    <w:sectPr w:rsidR="00A25205" w:rsidRPr="00A510C9"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664F4" w14:textId="77777777" w:rsidR="0081001D" w:rsidRDefault="0081001D" w:rsidP="00AA6C6F">
      <w:r>
        <w:separator/>
      </w:r>
    </w:p>
  </w:endnote>
  <w:endnote w:type="continuationSeparator" w:id="0">
    <w:p w14:paraId="7CE98F62" w14:textId="77777777" w:rsidR="0081001D" w:rsidRDefault="0081001D"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Times">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D1E6B" w14:textId="77777777" w:rsidR="0081001D" w:rsidRDefault="0081001D" w:rsidP="00AA6C6F">
      <w:r>
        <w:separator/>
      </w:r>
    </w:p>
  </w:footnote>
  <w:footnote w:type="continuationSeparator" w:id="0">
    <w:p w14:paraId="1A06BB6F" w14:textId="77777777" w:rsidR="0081001D" w:rsidRDefault="0081001D"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35A69FC5" w14:textId="5FE9D41F" w:rsidR="00F63D44" w:rsidRDefault="00F63D44">
        <w:pPr>
          <w:pStyle w:val="af"/>
          <w:jc w:val="right"/>
        </w:pPr>
        <w:r>
          <w:fldChar w:fldCharType="begin"/>
        </w:r>
        <w:r>
          <w:instrText>PAGE   \* MERGEFORMAT</w:instrText>
        </w:r>
        <w:r>
          <w:fldChar w:fldCharType="separate"/>
        </w:r>
        <w:r>
          <w:rPr>
            <w:noProof/>
          </w:rPr>
          <w:t>28</w:t>
        </w:r>
        <w:r>
          <w:rPr>
            <w:noProof/>
          </w:rPr>
          <w:fldChar w:fldCharType="end"/>
        </w:r>
      </w:p>
    </w:sdtContent>
  </w:sdt>
  <w:p w14:paraId="544C2BD8" w14:textId="77777777" w:rsidR="00F63D44" w:rsidRDefault="00F63D4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74"/>
    <w:multiLevelType w:val="hybridMultilevel"/>
    <w:tmpl w:val="215404E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B5225F86"/>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42E6EE7"/>
    <w:multiLevelType w:val="hybridMultilevel"/>
    <w:tmpl w:val="4E9627D2"/>
    <w:lvl w:ilvl="0" w:tplc="10E699B6">
      <w:start w:val="16"/>
      <w:numFmt w:val="decimal"/>
      <w:lvlText w:val="%1."/>
      <w:lvlJc w:val="left"/>
      <w:pPr>
        <w:ind w:left="1085" w:hanging="375"/>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30E17"/>
    <w:multiLevelType w:val="hybridMultilevel"/>
    <w:tmpl w:val="BF9AEAEC"/>
    <w:lvl w:ilvl="0" w:tplc="E75406A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7703341"/>
    <w:multiLevelType w:val="hybridMultilevel"/>
    <w:tmpl w:val="151AF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D64611"/>
    <w:multiLevelType w:val="hybridMultilevel"/>
    <w:tmpl w:val="0E80BDA0"/>
    <w:lvl w:ilvl="0" w:tplc="72127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4E3D25"/>
    <w:multiLevelType w:val="hybridMultilevel"/>
    <w:tmpl w:val="022A77A8"/>
    <w:lvl w:ilvl="0" w:tplc="D75804F0">
      <w:start w:val="1"/>
      <w:numFmt w:val="decimal"/>
      <w:lvlText w:val="%1."/>
      <w:lvlJc w:val="left"/>
      <w:pPr>
        <w:ind w:left="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46C404">
      <w:start w:val="1"/>
      <w:numFmt w:val="lowerLetter"/>
      <w:lvlText w:val="%2"/>
      <w:lvlJc w:val="left"/>
      <w:pPr>
        <w:ind w:left="1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418F2">
      <w:start w:val="1"/>
      <w:numFmt w:val="lowerRoman"/>
      <w:lvlText w:val="%3"/>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18C6A2">
      <w:start w:val="1"/>
      <w:numFmt w:val="decimal"/>
      <w:lvlText w:val="%4"/>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EA06C4">
      <w:start w:val="1"/>
      <w:numFmt w:val="lowerLetter"/>
      <w:lvlText w:val="%5"/>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B43028">
      <w:start w:val="1"/>
      <w:numFmt w:val="lowerRoman"/>
      <w:lvlText w:val="%6"/>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28D08">
      <w:start w:val="1"/>
      <w:numFmt w:val="decimal"/>
      <w:lvlText w:val="%7"/>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8E786">
      <w:start w:val="1"/>
      <w:numFmt w:val="lowerLetter"/>
      <w:lvlText w:val="%8"/>
      <w:lvlJc w:val="left"/>
      <w:pPr>
        <w:ind w:left="5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2603B2">
      <w:start w:val="1"/>
      <w:numFmt w:val="lowerRoman"/>
      <w:lvlText w:val="%9"/>
      <w:lvlJc w:val="left"/>
      <w:pPr>
        <w:ind w:left="6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3"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CA30A6"/>
    <w:multiLevelType w:val="hybridMultilevel"/>
    <w:tmpl w:val="151E8E90"/>
    <w:lvl w:ilvl="0" w:tplc="B4048BDA">
      <w:start w:val="1"/>
      <w:numFmt w:val="decimal"/>
      <w:lvlText w:val="%1."/>
      <w:lvlJc w:val="left"/>
      <w:pPr>
        <w:tabs>
          <w:tab w:val="num" w:pos="540"/>
        </w:tabs>
        <w:ind w:left="540" w:hanging="360"/>
      </w:pPr>
      <w:rPr>
        <w:b w:val="0"/>
      </w:r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42" w15:restartNumberingAfterBreak="0">
    <w:nsid w:val="7DDA5B4E"/>
    <w:multiLevelType w:val="hybridMultilevel"/>
    <w:tmpl w:val="5002C9B2"/>
    <w:lvl w:ilvl="0" w:tplc="4B4C2242">
      <w:start w:val="1"/>
      <w:numFmt w:val="decimal"/>
      <w:lvlText w:val="%1."/>
      <w:lvlJc w:val="left"/>
      <w:pPr>
        <w:ind w:left="1495" w:hanging="360"/>
      </w:pPr>
      <w:rPr>
        <w:b w:val="0"/>
        <w:bCs/>
      </w:r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43" w15:restartNumberingAfterBreak="0">
    <w:nsid w:val="7F96644E"/>
    <w:multiLevelType w:val="multilevel"/>
    <w:tmpl w:val="E4149832"/>
    <w:lvl w:ilvl="0">
      <w:start w:val="1"/>
      <w:numFmt w:val="decimal"/>
      <w:lvlText w:val="%1."/>
      <w:lvlJc w:val="left"/>
      <w:pPr>
        <w:tabs>
          <w:tab w:val="num" w:pos="360"/>
        </w:tabs>
        <w:ind w:left="360" w:hanging="360"/>
      </w:pPr>
      <w:rPr>
        <w:b w:val="0"/>
        <w:sz w:val="28"/>
        <w:szCs w:val="28"/>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
  </w:num>
  <w:num w:numId="2">
    <w:abstractNumId w:val="0"/>
  </w:num>
  <w:num w:numId="3">
    <w:abstractNumId w:val="5"/>
  </w:num>
  <w:num w:numId="4">
    <w:abstractNumId w:val="38"/>
  </w:num>
  <w:num w:numId="5">
    <w:abstractNumId w:val="43"/>
  </w:num>
  <w:num w:numId="6">
    <w:abstractNumId w:val="39"/>
  </w:num>
  <w:num w:numId="7">
    <w:abstractNumId w:val="40"/>
  </w:num>
  <w:num w:numId="8">
    <w:abstractNumId w:val="10"/>
  </w:num>
  <w:num w:numId="9">
    <w:abstractNumId w:val="4"/>
  </w:num>
  <w:num w:numId="10">
    <w:abstractNumId w:val="27"/>
  </w:num>
  <w:num w:numId="11">
    <w:abstractNumId w:val="30"/>
  </w:num>
  <w:num w:numId="12">
    <w:abstractNumId w:val="20"/>
  </w:num>
  <w:num w:numId="13">
    <w:abstractNumId w:val="31"/>
  </w:num>
  <w:num w:numId="14">
    <w:abstractNumId w:val="19"/>
  </w:num>
  <w:num w:numId="15">
    <w:abstractNumId w:val="8"/>
  </w:num>
  <w:num w:numId="16">
    <w:abstractNumId w:val="12"/>
  </w:num>
  <w:num w:numId="17">
    <w:abstractNumId w:val="1"/>
  </w:num>
  <w:num w:numId="18">
    <w:abstractNumId w:val="18"/>
  </w:num>
  <w:num w:numId="19">
    <w:abstractNumId w:val="28"/>
  </w:num>
  <w:num w:numId="20">
    <w:abstractNumId w:val="32"/>
  </w:num>
  <w:num w:numId="21">
    <w:abstractNumId w:val="23"/>
  </w:num>
  <w:num w:numId="22">
    <w:abstractNumId w:val="3"/>
  </w:num>
  <w:num w:numId="23">
    <w:abstractNumId w:val="36"/>
    <w:lvlOverride w:ilvl="0">
      <w:startOverride w:val="1"/>
    </w:lvlOverride>
    <w:lvlOverride w:ilvl="1"/>
    <w:lvlOverride w:ilvl="2"/>
    <w:lvlOverride w:ilvl="3"/>
    <w:lvlOverride w:ilvl="4"/>
    <w:lvlOverride w:ilvl="5"/>
    <w:lvlOverride w:ilvl="6"/>
    <w:lvlOverride w:ilvl="7"/>
    <w:lvlOverride w:ilvl="8"/>
  </w:num>
  <w:num w:numId="24">
    <w:abstractNumId w:val="25"/>
    <w:lvlOverride w:ilvl="0">
      <w:startOverride w:val="1"/>
    </w:lvlOverride>
    <w:lvlOverride w:ilvl="1"/>
    <w:lvlOverride w:ilvl="2"/>
    <w:lvlOverride w:ilvl="3"/>
    <w:lvlOverride w:ilvl="4"/>
    <w:lvlOverride w:ilvl="5"/>
    <w:lvlOverride w:ilvl="6"/>
    <w:lvlOverride w:ilvl="7"/>
    <w:lvlOverride w:ilvl="8"/>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26"/>
    <w:lvlOverride w:ilvl="0">
      <w:startOverride w:val="1"/>
    </w:lvlOverride>
    <w:lvlOverride w:ilvl="1"/>
    <w:lvlOverride w:ilvl="2"/>
    <w:lvlOverride w:ilvl="3"/>
    <w:lvlOverride w:ilvl="4"/>
    <w:lvlOverride w:ilvl="5"/>
    <w:lvlOverride w:ilvl="6"/>
    <w:lvlOverride w:ilvl="7"/>
    <w:lvlOverride w:ilvl="8"/>
  </w:num>
  <w:num w:numId="27">
    <w:abstractNumId w:val="35"/>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6"/>
  </w:num>
  <w:num w:numId="37">
    <w:abstractNumId w:val="22"/>
  </w:num>
  <w:num w:numId="38">
    <w:abstractNumId w:val="41"/>
  </w:num>
  <w:num w:numId="39">
    <w:abstractNumId w:val="42"/>
  </w:num>
  <w:num w:numId="40">
    <w:abstractNumId w:val="15"/>
  </w:num>
  <w:num w:numId="41">
    <w:abstractNumId w:val="13"/>
  </w:num>
  <w:num w:numId="42">
    <w:abstractNumId w:val="6"/>
  </w:num>
  <w:num w:numId="43">
    <w:abstractNumId w:val="33"/>
  </w:num>
  <w:num w:numId="44">
    <w:abstractNumId w:val="14"/>
  </w:num>
  <w:num w:numId="4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4D9"/>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6813"/>
    <w:rsid w:val="00060E74"/>
    <w:rsid w:val="00062748"/>
    <w:rsid w:val="00070B3E"/>
    <w:rsid w:val="0007146A"/>
    <w:rsid w:val="00072A42"/>
    <w:rsid w:val="00074BED"/>
    <w:rsid w:val="000762AF"/>
    <w:rsid w:val="0008469A"/>
    <w:rsid w:val="000905B7"/>
    <w:rsid w:val="0009488F"/>
    <w:rsid w:val="000A05F8"/>
    <w:rsid w:val="000A19A7"/>
    <w:rsid w:val="000A37DD"/>
    <w:rsid w:val="000B05A9"/>
    <w:rsid w:val="000B17F5"/>
    <w:rsid w:val="000B49BD"/>
    <w:rsid w:val="000B55CD"/>
    <w:rsid w:val="000B658B"/>
    <w:rsid w:val="000B7379"/>
    <w:rsid w:val="000B7D70"/>
    <w:rsid w:val="000C2D5B"/>
    <w:rsid w:val="000C321B"/>
    <w:rsid w:val="000C404E"/>
    <w:rsid w:val="000C456C"/>
    <w:rsid w:val="000C6E06"/>
    <w:rsid w:val="000D0130"/>
    <w:rsid w:val="000D1D7C"/>
    <w:rsid w:val="000D622D"/>
    <w:rsid w:val="000E27E7"/>
    <w:rsid w:val="000E31A8"/>
    <w:rsid w:val="000E32DB"/>
    <w:rsid w:val="000E46C9"/>
    <w:rsid w:val="000E509E"/>
    <w:rsid w:val="000F35DE"/>
    <w:rsid w:val="000F3C4C"/>
    <w:rsid w:val="000F5619"/>
    <w:rsid w:val="0010049B"/>
    <w:rsid w:val="00100D2D"/>
    <w:rsid w:val="00100F2D"/>
    <w:rsid w:val="001029A9"/>
    <w:rsid w:val="001040D1"/>
    <w:rsid w:val="00104BE7"/>
    <w:rsid w:val="00105095"/>
    <w:rsid w:val="00110B7C"/>
    <w:rsid w:val="00110C49"/>
    <w:rsid w:val="00111482"/>
    <w:rsid w:val="001123EE"/>
    <w:rsid w:val="00113BB2"/>
    <w:rsid w:val="00114940"/>
    <w:rsid w:val="00120297"/>
    <w:rsid w:val="001216C4"/>
    <w:rsid w:val="00122303"/>
    <w:rsid w:val="00124886"/>
    <w:rsid w:val="00124981"/>
    <w:rsid w:val="001269AE"/>
    <w:rsid w:val="00127716"/>
    <w:rsid w:val="00127F2C"/>
    <w:rsid w:val="001362C9"/>
    <w:rsid w:val="00136A9F"/>
    <w:rsid w:val="00144B58"/>
    <w:rsid w:val="00144EEB"/>
    <w:rsid w:val="00146226"/>
    <w:rsid w:val="00154427"/>
    <w:rsid w:val="00154635"/>
    <w:rsid w:val="00156132"/>
    <w:rsid w:val="00156562"/>
    <w:rsid w:val="00160D62"/>
    <w:rsid w:val="00162AD1"/>
    <w:rsid w:val="00166D92"/>
    <w:rsid w:val="0016762F"/>
    <w:rsid w:val="00173A83"/>
    <w:rsid w:val="00175F18"/>
    <w:rsid w:val="001874EB"/>
    <w:rsid w:val="00187D53"/>
    <w:rsid w:val="00187DFD"/>
    <w:rsid w:val="00190A71"/>
    <w:rsid w:val="00193315"/>
    <w:rsid w:val="00197578"/>
    <w:rsid w:val="001A3223"/>
    <w:rsid w:val="001A3CA3"/>
    <w:rsid w:val="001A4F9E"/>
    <w:rsid w:val="001A6062"/>
    <w:rsid w:val="001B03D5"/>
    <w:rsid w:val="001B16F7"/>
    <w:rsid w:val="001B45A5"/>
    <w:rsid w:val="001B5367"/>
    <w:rsid w:val="001B5AB7"/>
    <w:rsid w:val="001C0F29"/>
    <w:rsid w:val="001C2021"/>
    <w:rsid w:val="001C4273"/>
    <w:rsid w:val="001C5E01"/>
    <w:rsid w:val="001C71B9"/>
    <w:rsid w:val="001C72F3"/>
    <w:rsid w:val="001C76C6"/>
    <w:rsid w:val="001C7D33"/>
    <w:rsid w:val="001D0751"/>
    <w:rsid w:val="001D1B3A"/>
    <w:rsid w:val="001D1EC0"/>
    <w:rsid w:val="001D1F69"/>
    <w:rsid w:val="001D6378"/>
    <w:rsid w:val="001E06BA"/>
    <w:rsid w:val="001E6CFE"/>
    <w:rsid w:val="001F0904"/>
    <w:rsid w:val="001F2DD3"/>
    <w:rsid w:val="001F6CA0"/>
    <w:rsid w:val="00202412"/>
    <w:rsid w:val="0021169F"/>
    <w:rsid w:val="00211922"/>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0067"/>
    <w:rsid w:val="002640BE"/>
    <w:rsid w:val="00264605"/>
    <w:rsid w:val="0027164C"/>
    <w:rsid w:val="00271BBC"/>
    <w:rsid w:val="00271D5A"/>
    <w:rsid w:val="00272A2B"/>
    <w:rsid w:val="00274794"/>
    <w:rsid w:val="00275DDF"/>
    <w:rsid w:val="002762CD"/>
    <w:rsid w:val="00280AEA"/>
    <w:rsid w:val="0028141C"/>
    <w:rsid w:val="00282B68"/>
    <w:rsid w:val="0028464B"/>
    <w:rsid w:val="002854B3"/>
    <w:rsid w:val="002866E2"/>
    <w:rsid w:val="00286A26"/>
    <w:rsid w:val="002872BA"/>
    <w:rsid w:val="00292482"/>
    <w:rsid w:val="0029343A"/>
    <w:rsid w:val="00293805"/>
    <w:rsid w:val="00293C09"/>
    <w:rsid w:val="0029575D"/>
    <w:rsid w:val="002962F8"/>
    <w:rsid w:val="00297C24"/>
    <w:rsid w:val="002A3C0D"/>
    <w:rsid w:val="002A3C49"/>
    <w:rsid w:val="002A708D"/>
    <w:rsid w:val="002B4500"/>
    <w:rsid w:val="002B5398"/>
    <w:rsid w:val="002B5D25"/>
    <w:rsid w:val="002B5FCC"/>
    <w:rsid w:val="002B6B5E"/>
    <w:rsid w:val="002B7A2E"/>
    <w:rsid w:val="002C5E65"/>
    <w:rsid w:val="002C6D9F"/>
    <w:rsid w:val="002C75E4"/>
    <w:rsid w:val="002D0FF8"/>
    <w:rsid w:val="002D1941"/>
    <w:rsid w:val="002D3CAC"/>
    <w:rsid w:val="002D55EB"/>
    <w:rsid w:val="002D6822"/>
    <w:rsid w:val="002D7254"/>
    <w:rsid w:val="002E257E"/>
    <w:rsid w:val="002F05C5"/>
    <w:rsid w:val="002F0810"/>
    <w:rsid w:val="002F312A"/>
    <w:rsid w:val="002F3156"/>
    <w:rsid w:val="002F3F8C"/>
    <w:rsid w:val="002F55B2"/>
    <w:rsid w:val="002F6CBA"/>
    <w:rsid w:val="00303ECE"/>
    <w:rsid w:val="00304148"/>
    <w:rsid w:val="0030532E"/>
    <w:rsid w:val="003056E6"/>
    <w:rsid w:val="003169C9"/>
    <w:rsid w:val="003201A6"/>
    <w:rsid w:val="00320360"/>
    <w:rsid w:val="003213E0"/>
    <w:rsid w:val="00321877"/>
    <w:rsid w:val="003328CD"/>
    <w:rsid w:val="00334DF9"/>
    <w:rsid w:val="003412B5"/>
    <w:rsid w:val="00344010"/>
    <w:rsid w:val="00344EFB"/>
    <w:rsid w:val="00345A76"/>
    <w:rsid w:val="003468F1"/>
    <w:rsid w:val="00350561"/>
    <w:rsid w:val="003548F8"/>
    <w:rsid w:val="00354A8F"/>
    <w:rsid w:val="00355371"/>
    <w:rsid w:val="00355D7B"/>
    <w:rsid w:val="00355F30"/>
    <w:rsid w:val="0035654C"/>
    <w:rsid w:val="003568FD"/>
    <w:rsid w:val="00357604"/>
    <w:rsid w:val="003606ED"/>
    <w:rsid w:val="00361829"/>
    <w:rsid w:val="003619A3"/>
    <w:rsid w:val="00364BE5"/>
    <w:rsid w:val="003652A9"/>
    <w:rsid w:val="00367AAB"/>
    <w:rsid w:val="0037029F"/>
    <w:rsid w:val="00372725"/>
    <w:rsid w:val="00375321"/>
    <w:rsid w:val="00376BA7"/>
    <w:rsid w:val="00376ED6"/>
    <w:rsid w:val="00380AFF"/>
    <w:rsid w:val="00381DB7"/>
    <w:rsid w:val="0038454E"/>
    <w:rsid w:val="003859B2"/>
    <w:rsid w:val="00386814"/>
    <w:rsid w:val="00392A39"/>
    <w:rsid w:val="0039346E"/>
    <w:rsid w:val="003934A6"/>
    <w:rsid w:val="003952C3"/>
    <w:rsid w:val="00395AD1"/>
    <w:rsid w:val="00397293"/>
    <w:rsid w:val="003A001B"/>
    <w:rsid w:val="003A482B"/>
    <w:rsid w:val="003A701C"/>
    <w:rsid w:val="003B2DCC"/>
    <w:rsid w:val="003B3A19"/>
    <w:rsid w:val="003B4E2A"/>
    <w:rsid w:val="003B6EE0"/>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2E6A"/>
    <w:rsid w:val="00417BF3"/>
    <w:rsid w:val="00420276"/>
    <w:rsid w:val="00431526"/>
    <w:rsid w:val="00431745"/>
    <w:rsid w:val="004329B7"/>
    <w:rsid w:val="0043453B"/>
    <w:rsid w:val="0044266C"/>
    <w:rsid w:val="004443B4"/>
    <w:rsid w:val="00447822"/>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685A"/>
    <w:rsid w:val="0048685C"/>
    <w:rsid w:val="00486F55"/>
    <w:rsid w:val="00487093"/>
    <w:rsid w:val="004932A6"/>
    <w:rsid w:val="00496A64"/>
    <w:rsid w:val="004A29C8"/>
    <w:rsid w:val="004A3498"/>
    <w:rsid w:val="004A5B81"/>
    <w:rsid w:val="004A6C6A"/>
    <w:rsid w:val="004A703F"/>
    <w:rsid w:val="004A7457"/>
    <w:rsid w:val="004B1FA2"/>
    <w:rsid w:val="004B2768"/>
    <w:rsid w:val="004B32AF"/>
    <w:rsid w:val="004B3951"/>
    <w:rsid w:val="004B59DB"/>
    <w:rsid w:val="004B6803"/>
    <w:rsid w:val="004B710F"/>
    <w:rsid w:val="004B7219"/>
    <w:rsid w:val="004C03CE"/>
    <w:rsid w:val="004C2A28"/>
    <w:rsid w:val="004D0ABC"/>
    <w:rsid w:val="004D10D1"/>
    <w:rsid w:val="004D1974"/>
    <w:rsid w:val="004D6EFC"/>
    <w:rsid w:val="004E065F"/>
    <w:rsid w:val="004E2C22"/>
    <w:rsid w:val="004E3754"/>
    <w:rsid w:val="004E3914"/>
    <w:rsid w:val="004E6199"/>
    <w:rsid w:val="004E6A54"/>
    <w:rsid w:val="004F0976"/>
    <w:rsid w:val="004F0DBC"/>
    <w:rsid w:val="004F130B"/>
    <w:rsid w:val="004F399E"/>
    <w:rsid w:val="004F7EF7"/>
    <w:rsid w:val="005009BF"/>
    <w:rsid w:val="00500D9E"/>
    <w:rsid w:val="0050134F"/>
    <w:rsid w:val="005029E7"/>
    <w:rsid w:val="00503CC2"/>
    <w:rsid w:val="00506295"/>
    <w:rsid w:val="00511D9A"/>
    <w:rsid w:val="00511EB4"/>
    <w:rsid w:val="00516426"/>
    <w:rsid w:val="00517312"/>
    <w:rsid w:val="005174D2"/>
    <w:rsid w:val="005204A7"/>
    <w:rsid w:val="00524036"/>
    <w:rsid w:val="00526E3B"/>
    <w:rsid w:val="00531103"/>
    <w:rsid w:val="00531AE3"/>
    <w:rsid w:val="00534268"/>
    <w:rsid w:val="00536734"/>
    <w:rsid w:val="0053778C"/>
    <w:rsid w:val="005457D4"/>
    <w:rsid w:val="005529FD"/>
    <w:rsid w:val="00553456"/>
    <w:rsid w:val="0055475C"/>
    <w:rsid w:val="00560C65"/>
    <w:rsid w:val="00562857"/>
    <w:rsid w:val="005728C2"/>
    <w:rsid w:val="0057322A"/>
    <w:rsid w:val="0057523D"/>
    <w:rsid w:val="005771EC"/>
    <w:rsid w:val="0058040E"/>
    <w:rsid w:val="00581BC1"/>
    <w:rsid w:val="0058623F"/>
    <w:rsid w:val="00586AAD"/>
    <w:rsid w:val="00587029"/>
    <w:rsid w:val="005870F0"/>
    <w:rsid w:val="0059063C"/>
    <w:rsid w:val="0059182F"/>
    <w:rsid w:val="00594512"/>
    <w:rsid w:val="005A1428"/>
    <w:rsid w:val="005A1E20"/>
    <w:rsid w:val="005A340D"/>
    <w:rsid w:val="005A4F50"/>
    <w:rsid w:val="005A58CF"/>
    <w:rsid w:val="005B2521"/>
    <w:rsid w:val="005B747E"/>
    <w:rsid w:val="005C4270"/>
    <w:rsid w:val="005C6DF8"/>
    <w:rsid w:val="005D2547"/>
    <w:rsid w:val="005D27B1"/>
    <w:rsid w:val="005D5806"/>
    <w:rsid w:val="005D61D1"/>
    <w:rsid w:val="005E2CAB"/>
    <w:rsid w:val="005E360D"/>
    <w:rsid w:val="005E42CC"/>
    <w:rsid w:val="005E45CD"/>
    <w:rsid w:val="005E587E"/>
    <w:rsid w:val="005E6CAE"/>
    <w:rsid w:val="005E705F"/>
    <w:rsid w:val="005F02A0"/>
    <w:rsid w:val="005F07F5"/>
    <w:rsid w:val="005F5AEB"/>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30BB7"/>
    <w:rsid w:val="00632C9D"/>
    <w:rsid w:val="006356E2"/>
    <w:rsid w:val="00635C76"/>
    <w:rsid w:val="00635FA1"/>
    <w:rsid w:val="00641D97"/>
    <w:rsid w:val="00643550"/>
    <w:rsid w:val="006441DB"/>
    <w:rsid w:val="00645559"/>
    <w:rsid w:val="00647C21"/>
    <w:rsid w:val="00650824"/>
    <w:rsid w:val="00650B80"/>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5FD6"/>
    <w:rsid w:val="0068602C"/>
    <w:rsid w:val="00687428"/>
    <w:rsid w:val="00690E40"/>
    <w:rsid w:val="00692098"/>
    <w:rsid w:val="006939A7"/>
    <w:rsid w:val="0069451E"/>
    <w:rsid w:val="00694772"/>
    <w:rsid w:val="006A17CB"/>
    <w:rsid w:val="006A289C"/>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3A1E"/>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25949"/>
    <w:rsid w:val="00731486"/>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6276"/>
    <w:rsid w:val="00767450"/>
    <w:rsid w:val="00773914"/>
    <w:rsid w:val="00773F5A"/>
    <w:rsid w:val="00774DA5"/>
    <w:rsid w:val="00775E51"/>
    <w:rsid w:val="00780411"/>
    <w:rsid w:val="00781343"/>
    <w:rsid w:val="0078172E"/>
    <w:rsid w:val="007830FC"/>
    <w:rsid w:val="0078336B"/>
    <w:rsid w:val="00786EB0"/>
    <w:rsid w:val="00786F84"/>
    <w:rsid w:val="007954A4"/>
    <w:rsid w:val="00795923"/>
    <w:rsid w:val="00795F8C"/>
    <w:rsid w:val="007967F6"/>
    <w:rsid w:val="00796E37"/>
    <w:rsid w:val="00797C97"/>
    <w:rsid w:val="007A5AD5"/>
    <w:rsid w:val="007A5B9A"/>
    <w:rsid w:val="007B1E58"/>
    <w:rsid w:val="007B2754"/>
    <w:rsid w:val="007B3FC4"/>
    <w:rsid w:val="007B74B2"/>
    <w:rsid w:val="007B764B"/>
    <w:rsid w:val="007B7706"/>
    <w:rsid w:val="007C01D2"/>
    <w:rsid w:val="007C53CB"/>
    <w:rsid w:val="007C5641"/>
    <w:rsid w:val="007D2392"/>
    <w:rsid w:val="007D2F54"/>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001D"/>
    <w:rsid w:val="008131C1"/>
    <w:rsid w:val="00813D55"/>
    <w:rsid w:val="00816A89"/>
    <w:rsid w:val="00817A47"/>
    <w:rsid w:val="00825A57"/>
    <w:rsid w:val="00827BCE"/>
    <w:rsid w:val="00833488"/>
    <w:rsid w:val="00833B1E"/>
    <w:rsid w:val="00836A76"/>
    <w:rsid w:val="00840DC8"/>
    <w:rsid w:val="00841346"/>
    <w:rsid w:val="008415C5"/>
    <w:rsid w:val="00843D7E"/>
    <w:rsid w:val="008453FF"/>
    <w:rsid w:val="00847398"/>
    <w:rsid w:val="00850682"/>
    <w:rsid w:val="00852350"/>
    <w:rsid w:val="008563BB"/>
    <w:rsid w:val="00860169"/>
    <w:rsid w:val="00861365"/>
    <w:rsid w:val="00861D65"/>
    <w:rsid w:val="00861EB7"/>
    <w:rsid w:val="00864FDC"/>
    <w:rsid w:val="008652F2"/>
    <w:rsid w:val="008706C5"/>
    <w:rsid w:val="0087196D"/>
    <w:rsid w:val="00873924"/>
    <w:rsid w:val="00875EB9"/>
    <w:rsid w:val="00876EB9"/>
    <w:rsid w:val="008801F0"/>
    <w:rsid w:val="00883C9F"/>
    <w:rsid w:val="0088483B"/>
    <w:rsid w:val="00884F56"/>
    <w:rsid w:val="00887172"/>
    <w:rsid w:val="008939E4"/>
    <w:rsid w:val="00894E4D"/>
    <w:rsid w:val="00897EFC"/>
    <w:rsid w:val="00897FF4"/>
    <w:rsid w:val="008A13B6"/>
    <w:rsid w:val="008A3D28"/>
    <w:rsid w:val="008A4EDA"/>
    <w:rsid w:val="008A58A7"/>
    <w:rsid w:val="008A5D81"/>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64CF"/>
    <w:rsid w:val="008F7A0D"/>
    <w:rsid w:val="00901297"/>
    <w:rsid w:val="0090251B"/>
    <w:rsid w:val="00903CC7"/>
    <w:rsid w:val="009055F5"/>
    <w:rsid w:val="009119EF"/>
    <w:rsid w:val="00911AFB"/>
    <w:rsid w:val="00912538"/>
    <w:rsid w:val="00915BC7"/>
    <w:rsid w:val="00916793"/>
    <w:rsid w:val="00921771"/>
    <w:rsid w:val="0092216F"/>
    <w:rsid w:val="009226A1"/>
    <w:rsid w:val="00922A50"/>
    <w:rsid w:val="00924CEA"/>
    <w:rsid w:val="009320E6"/>
    <w:rsid w:val="009374AB"/>
    <w:rsid w:val="0094091F"/>
    <w:rsid w:val="00941531"/>
    <w:rsid w:val="00946C10"/>
    <w:rsid w:val="00951169"/>
    <w:rsid w:val="0095124C"/>
    <w:rsid w:val="00952A17"/>
    <w:rsid w:val="00955B63"/>
    <w:rsid w:val="00964724"/>
    <w:rsid w:val="009658FF"/>
    <w:rsid w:val="009708B8"/>
    <w:rsid w:val="009764A0"/>
    <w:rsid w:val="00976A2A"/>
    <w:rsid w:val="009837EB"/>
    <w:rsid w:val="00986158"/>
    <w:rsid w:val="00993101"/>
    <w:rsid w:val="009942EC"/>
    <w:rsid w:val="00994EC9"/>
    <w:rsid w:val="009A2673"/>
    <w:rsid w:val="009A35E1"/>
    <w:rsid w:val="009A36A0"/>
    <w:rsid w:val="009A4760"/>
    <w:rsid w:val="009A4E02"/>
    <w:rsid w:val="009A5CCC"/>
    <w:rsid w:val="009A60AE"/>
    <w:rsid w:val="009A69FE"/>
    <w:rsid w:val="009B0C5F"/>
    <w:rsid w:val="009B152C"/>
    <w:rsid w:val="009B431B"/>
    <w:rsid w:val="009B49D2"/>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4A18"/>
    <w:rsid w:val="00A01E53"/>
    <w:rsid w:val="00A031D8"/>
    <w:rsid w:val="00A03A19"/>
    <w:rsid w:val="00A07994"/>
    <w:rsid w:val="00A12B18"/>
    <w:rsid w:val="00A1336D"/>
    <w:rsid w:val="00A13619"/>
    <w:rsid w:val="00A15C6B"/>
    <w:rsid w:val="00A20CA7"/>
    <w:rsid w:val="00A21ECD"/>
    <w:rsid w:val="00A24116"/>
    <w:rsid w:val="00A24A93"/>
    <w:rsid w:val="00A25205"/>
    <w:rsid w:val="00A252B4"/>
    <w:rsid w:val="00A25935"/>
    <w:rsid w:val="00A27489"/>
    <w:rsid w:val="00A318A0"/>
    <w:rsid w:val="00A32847"/>
    <w:rsid w:val="00A33330"/>
    <w:rsid w:val="00A44015"/>
    <w:rsid w:val="00A452F5"/>
    <w:rsid w:val="00A4795F"/>
    <w:rsid w:val="00A510C9"/>
    <w:rsid w:val="00A54751"/>
    <w:rsid w:val="00A5495E"/>
    <w:rsid w:val="00A54C90"/>
    <w:rsid w:val="00A555A3"/>
    <w:rsid w:val="00A55D23"/>
    <w:rsid w:val="00A56E7E"/>
    <w:rsid w:val="00A60681"/>
    <w:rsid w:val="00A64505"/>
    <w:rsid w:val="00A645D5"/>
    <w:rsid w:val="00A65BEE"/>
    <w:rsid w:val="00A67B9E"/>
    <w:rsid w:val="00A72BB0"/>
    <w:rsid w:val="00A75188"/>
    <w:rsid w:val="00A77111"/>
    <w:rsid w:val="00A7726A"/>
    <w:rsid w:val="00A80EA7"/>
    <w:rsid w:val="00A81288"/>
    <w:rsid w:val="00A827F3"/>
    <w:rsid w:val="00A83EC0"/>
    <w:rsid w:val="00A8707F"/>
    <w:rsid w:val="00A91DF4"/>
    <w:rsid w:val="00A938C8"/>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D70A5"/>
    <w:rsid w:val="00AE0E7C"/>
    <w:rsid w:val="00AE2DE0"/>
    <w:rsid w:val="00AE2F80"/>
    <w:rsid w:val="00AE30E9"/>
    <w:rsid w:val="00AE399D"/>
    <w:rsid w:val="00AE40C0"/>
    <w:rsid w:val="00AF190B"/>
    <w:rsid w:val="00AF197B"/>
    <w:rsid w:val="00AF260A"/>
    <w:rsid w:val="00AF2AA9"/>
    <w:rsid w:val="00AF4C1F"/>
    <w:rsid w:val="00AF6B13"/>
    <w:rsid w:val="00B000E2"/>
    <w:rsid w:val="00B00FC6"/>
    <w:rsid w:val="00B013C7"/>
    <w:rsid w:val="00B02238"/>
    <w:rsid w:val="00B04398"/>
    <w:rsid w:val="00B16DD2"/>
    <w:rsid w:val="00B17257"/>
    <w:rsid w:val="00B17DD3"/>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0641"/>
    <w:rsid w:val="00B910F3"/>
    <w:rsid w:val="00B926B3"/>
    <w:rsid w:val="00B92CC9"/>
    <w:rsid w:val="00B94B0A"/>
    <w:rsid w:val="00BA1454"/>
    <w:rsid w:val="00BA2B48"/>
    <w:rsid w:val="00BA3A56"/>
    <w:rsid w:val="00BA5CEB"/>
    <w:rsid w:val="00BA6348"/>
    <w:rsid w:val="00BB1339"/>
    <w:rsid w:val="00BB761C"/>
    <w:rsid w:val="00BC0338"/>
    <w:rsid w:val="00BC33E6"/>
    <w:rsid w:val="00BC5112"/>
    <w:rsid w:val="00BC64AE"/>
    <w:rsid w:val="00BC79A9"/>
    <w:rsid w:val="00BC7E20"/>
    <w:rsid w:val="00BD4291"/>
    <w:rsid w:val="00BD6845"/>
    <w:rsid w:val="00BE0490"/>
    <w:rsid w:val="00BE16BF"/>
    <w:rsid w:val="00BE1FAC"/>
    <w:rsid w:val="00BE1FFB"/>
    <w:rsid w:val="00BE31BB"/>
    <w:rsid w:val="00BE5CD5"/>
    <w:rsid w:val="00BE7338"/>
    <w:rsid w:val="00BE7C22"/>
    <w:rsid w:val="00BF1215"/>
    <w:rsid w:val="00BF36A1"/>
    <w:rsid w:val="00BF5A64"/>
    <w:rsid w:val="00BF7460"/>
    <w:rsid w:val="00C00934"/>
    <w:rsid w:val="00C01BFE"/>
    <w:rsid w:val="00C042FA"/>
    <w:rsid w:val="00C056D8"/>
    <w:rsid w:val="00C107FE"/>
    <w:rsid w:val="00C10818"/>
    <w:rsid w:val="00C1148E"/>
    <w:rsid w:val="00C11603"/>
    <w:rsid w:val="00C119B2"/>
    <w:rsid w:val="00C15D1D"/>
    <w:rsid w:val="00C15EE1"/>
    <w:rsid w:val="00C167D1"/>
    <w:rsid w:val="00C221CF"/>
    <w:rsid w:val="00C26E03"/>
    <w:rsid w:val="00C3145A"/>
    <w:rsid w:val="00C3151F"/>
    <w:rsid w:val="00C34C6D"/>
    <w:rsid w:val="00C52055"/>
    <w:rsid w:val="00C529CD"/>
    <w:rsid w:val="00C52E73"/>
    <w:rsid w:val="00C5423F"/>
    <w:rsid w:val="00C558F2"/>
    <w:rsid w:val="00C61EB1"/>
    <w:rsid w:val="00C6722C"/>
    <w:rsid w:val="00C755C7"/>
    <w:rsid w:val="00C75CB4"/>
    <w:rsid w:val="00C771D4"/>
    <w:rsid w:val="00C83E4D"/>
    <w:rsid w:val="00C8722B"/>
    <w:rsid w:val="00C915F3"/>
    <w:rsid w:val="00C91AD0"/>
    <w:rsid w:val="00C92CD9"/>
    <w:rsid w:val="00C9351F"/>
    <w:rsid w:val="00C95A88"/>
    <w:rsid w:val="00C97F30"/>
    <w:rsid w:val="00CA141E"/>
    <w:rsid w:val="00CA27B2"/>
    <w:rsid w:val="00CA3EDF"/>
    <w:rsid w:val="00CA4262"/>
    <w:rsid w:val="00CA4B14"/>
    <w:rsid w:val="00CA5E4E"/>
    <w:rsid w:val="00CB4B63"/>
    <w:rsid w:val="00CC0929"/>
    <w:rsid w:val="00CC112F"/>
    <w:rsid w:val="00CC29C2"/>
    <w:rsid w:val="00CC31CB"/>
    <w:rsid w:val="00CC4510"/>
    <w:rsid w:val="00CC4AE7"/>
    <w:rsid w:val="00CC7665"/>
    <w:rsid w:val="00CC7D76"/>
    <w:rsid w:val="00CD0AAF"/>
    <w:rsid w:val="00CD2C03"/>
    <w:rsid w:val="00CD3BE3"/>
    <w:rsid w:val="00CD4168"/>
    <w:rsid w:val="00CE0248"/>
    <w:rsid w:val="00CE072A"/>
    <w:rsid w:val="00CF1902"/>
    <w:rsid w:val="00CF23F7"/>
    <w:rsid w:val="00CF3AB3"/>
    <w:rsid w:val="00CF51DD"/>
    <w:rsid w:val="00D00623"/>
    <w:rsid w:val="00D0071F"/>
    <w:rsid w:val="00D00D1B"/>
    <w:rsid w:val="00D02CF7"/>
    <w:rsid w:val="00D03F8F"/>
    <w:rsid w:val="00D07D63"/>
    <w:rsid w:val="00D108F6"/>
    <w:rsid w:val="00D129E1"/>
    <w:rsid w:val="00D12F63"/>
    <w:rsid w:val="00D15BC5"/>
    <w:rsid w:val="00D17F50"/>
    <w:rsid w:val="00D17FD0"/>
    <w:rsid w:val="00D200E9"/>
    <w:rsid w:val="00D202E0"/>
    <w:rsid w:val="00D21081"/>
    <w:rsid w:val="00D2380B"/>
    <w:rsid w:val="00D24A8A"/>
    <w:rsid w:val="00D34A57"/>
    <w:rsid w:val="00D34BE7"/>
    <w:rsid w:val="00D35588"/>
    <w:rsid w:val="00D373EF"/>
    <w:rsid w:val="00D3770D"/>
    <w:rsid w:val="00D41E77"/>
    <w:rsid w:val="00D43A33"/>
    <w:rsid w:val="00D46C2C"/>
    <w:rsid w:val="00D501EA"/>
    <w:rsid w:val="00D50C60"/>
    <w:rsid w:val="00D5334D"/>
    <w:rsid w:val="00D53E3E"/>
    <w:rsid w:val="00D56B14"/>
    <w:rsid w:val="00D60806"/>
    <w:rsid w:val="00D65C1F"/>
    <w:rsid w:val="00D71337"/>
    <w:rsid w:val="00D74AEC"/>
    <w:rsid w:val="00D77035"/>
    <w:rsid w:val="00D80050"/>
    <w:rsid w:val="00D80CCD"/>
    <w:rsid w:val="00D84163"/>
    <w:rsid w:val="00D856DD"/>
    <w:rsid w:val="00D86569"/>
    <w:rsid w:val="00D869C3"/>
    <w:rsid w:val="00D8747A"/>
    <w:rsid w:val="00D9029D"/>
    <w:rsid w:val="00D907EB"/>
    <w:rsid w:val="00D95CD9"/>
    <w:rsid w:val="00DA0104"/>
    <w:rsid w:val="00DA57F8"/>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D3CA0"/>
    <w:rsid w:val="00DD77EF"/>
    <w:rsid w:val="00DE365B"/>
    <w:rsid w:val="00DE4B12"/>
    <w:rsid w:val="00DF1172"/>
    <w:rsid w:val="00DF1EB3"/>
    <w:rsid w:val="00DF2A23"/>
    <w:rsid w:val="00DF4C73"/>
    <w:rsid w:val="00DF64D9"/>
    <w:rsid w:val="00E0274E"/>
    <w:rsid w:val="00E037E5"/>
    <w:rsid w:val="00E03E69"/>
    <w:rsid w:val="00E04033"/>
    <w:rsid w:val="00E05301"/>
    <w:rsid w:val="00E112EB"/>
    <w:rsid w:val="00E15189"/>
    <w:rsid w:val="00E17001"/>
    <w:rsid w:val="00E171FD"/>
    <w:rsid w:val="00E1754B"/>
    <w:rsid w:val="00E1789C"/>
    <w:rsid w:val="00E20539"/>
    <w:rsid w:val="00E21695"/>
    <w:rsid w:val="00E225E4"/>
    <w:rsid w:val="00E2394B"/>
    <w:rsid w:val="00E24E82"/>
    <w:rsid w:val="00E24EF1"/>
    <w:rsid w:val="00E24F7D"/>
    <w:rsid w:val="00E346D8"/>
    <w:rsid w:val="00E352E3"/>
    <w:rsid w:val="00E35B74"/>
    <w:rsid w:val="00E37036"/>
    <w:rsid w:val="00E379AB"/>
    <w:rsid w:val="00E40708"/>
    <w:rsid w:val="00E41541"/>
    <w:rsid w:val="00E5237F"/>
    <w:rsid w:val="00E52EF9"/>
    <w:rsid w:val="00E55967"/>
    <w:rsid w:val="00E56735"/>
    <w:rsid w:val="00E577B8"/>
    <w:rsid w:val="00E638DA"/>
    <w:rsid w:val="00E63D17"/>
    <w:rsid w:val="00E63EC2"/>
    <w:rsid w:val="00E647BA"/>
    <w:rsid w:val="00E64842"/>
    <w:rsid w:val="00E64C79"/>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D7690"/>
    <w:rsid w:val="00EE04FE"/>
    <w:rsid w:val="00EE402C"/>
    <w:rsid w:val="00EE55C0"/>
    <w:rsid w:val="00EE73FF"/>
    <w:rsid w:val="00EF00C7"/>
    <w:rsid w:val="00EF125D"/>
    <w:rsid w:val="00EF2325"/>
    <w:rsid w:val="00EF2629"/>
    <w:rsid w:val="00EF73E3"/>
    <w:rsid w:val="00EF76E2"/>
    <w:rsid w:val="00F01B3C"/>
    <w:rsid w:val="00F03903"/>
    <w:rsid w:val="00F0400C"/>
    <w:rsid w:val="00F07575"/>
    <w:rsid w:val="00F14844"/>
    <w:rsid w:val="00F20AD7"/>
    <w:rsid w:val="00F211A8"/>
    <w:rsid w:val="00F22890"/>
    <w:rsid w:val="00F27532"/>
    <w:rsid w:val="00F306FA"/>
    <w:rsid w:val="00F308DC"/>
    <w:rsid w:val="00F32B6B"/>
    <w:rsid w:val="00F3448C"/>
    <w:rsid w:val="00F347C6"/>
    <w:rsid w:val="00F34C27"/>
    <w:rsid w:val="00F3593D"/>
    <w:rsid w:val="00F43537"/>
    <w:rsid w:val="00F44700"/>
    <w:rsid w:val="00F44DC9"/>
    <w:rsid w:val="00F46CF9"/>
    <w:rsid w:val="00F5271B"/>
    <w:rsid w:val="00F536E2"/>
    <w:rsid w:val="00F539C2"/>
    <w:rsid w:val="00F53F15"/>
    <w:rsid w:val="00F5538A"/>
    <w:rsid w:val="00F56A4F"/>
    <w:rsid w:val="00F61D7E"/>
    <w:rsid w:val="00F62907"/>
    <w:rsid w:val="00F62EED"/>
    <w:rsid w:val="00F63D44"/>
    <w:rsid w:val="00F70F23"/>
    <w:rsid w:val="00F738BF"/>
    <w:rsid w:val="00F74F93"/>
    <w:rsid w:val="00F75F11"/>
    <w:rsid w:val="00F7682D"/>
    <w:rsid w:val="00F8184E"/>
    <w:rsid w:val="00F826D6"/>
    <w:rsid w:val="00F83E23"/>
    <w:rsid w:val="00F85E78"/>
    <w:rsid w:val="00F92EE0"/>
    <w:rsid w:val="00F93022"/>
    <w:rsid w:val="00F93903"/>
    <w:rsid w:val="00F94CE7"/>
    <w:rsid w:val="00F9720F"/>
    <w:rsid w:val="00FA28F4"/>
    <w:rsid w:val="00FA3CF1"/>
    <w:rsid w:val="00FA454E"/>
    <w:rsid w:val="00FA51E8"/>
    <w:rsid w:val="00FB5713"/>
    <w:rsid w:val="00FB66AC"/>
    <w:rsid w:val="00FB6CFA"/>
    <w:rsid w:val="00FB7C39"/>
    <w:rsid w:val="00FC0201"/>
    <w:rsid w:val="00FC0771"/>
    <w:rsid w:val="00FC0C68"/>
    <w:rsid w:val="00FC417B"/>
    <w:rsid w:val="00FC676B"/>
    <w:rsid w:val="00FC6773"/>
    <w:rsid w:val="00FC79C4"/>
    <w:rsid w:val="00FD179E"/>
    <w:rsid w:val="00FD24BB"/>
    <w:rsid w:val="00FD39BC"/>
    <w:rsid w:val="00FD3C93"/>
    <w:rsid w:val="00FD4B51"/>
    <w:rsid w:val="00FD73E4"/>
    <w:rsid w:val="00FD7777"/>
    <w:rsid w:val="00FD7949"/>
    <w:rsid w:val="00FE2265"/>
    <w:rsid w:val="00FE3281"/>
    <w:rsid w:val="00FE3ED7"/>
    <w:rsid w:val="00FE70CA"/>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0530D22C-5150-478B-ADF6-C3715535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 w:type="character" w:styleId="aff0">
    <w:name w:val="annotation reference"/>
    <w:basedOn w:val="a0"/>
    <w:uiPriority w:val="99"/>
    <w:semiHidden/>
    <w:unhideWhenUsed/>
    <w:rsid w:val="00635FA1"/>
    <w:rPr>
      <w:sz w:val="16"/>
      <w:szCs w:val="16"/>
    </w:rPr>
  </w:style>
  <w:style w:type="paragraph" w:styleId="aff1">
    <w:name w:val="annotation text"/>
    <w:basedOn w:val="a"/>
    <w:link w:val="aff2"/>
    <w:uiPriority w:val="99"/>
    <w:semiHidden/>
    <w:unhideWhenUsed/>
    <w:rsid w:val="00635FA1"/>
    <w:pPr>
      <w:widowControl w:val="0"/>
    </w:pPr>
    <w:rPr>
      <w:sz w:val="20"/>
      <w:szCs w:val="20"/>
    </w:rPr>
  </w:style>
  <w:style w:type="character" w:customStyle="1" w:styleId="aff2">
    <w:name w:val="Текст примечания Знак"/>
    <w:basedOn w:val="a0"/>
    <w:link w:val="aff1"/>
    <w:uiPriority w:val="99"/>
    <w:semiHidden/>
    <w:rsid w:val="00635FA1"/>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635FA1"/>
    <w:pPr>
      <w:widowControl/>
    </w:pPr>
    <w:rPr>
      <w:b/>
      <w:bCs/>
    </w:rPr>
  </w:style>
  <w:style w:type="character" w:customStyle="1" w:styleId="aff4">
    <w:name w:val="Тема примечания Знак"/>
    <w:basedOn w:val="aff2"/>
    <w:link w:val="aff3"/>
    <w:uiPriority w:val="99"/>
    <w:semiHidden/>
    <w:rsid w:val="00635FA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50347962">
      <w:bodyDiv w:val="1"/>
      <w:marLeft w:val="0"/>
      <w:marRight w:val="0"/>
      <w:marTop w:val="0"/>
      <w:marBottom w:val="0"/>
      <w:divBdr>
        <w:top w:val="none" w:sz="0" w:space="0" w:color="auto"/>
        <w:left w:val="none" w:sz="0" w:space="0" w:color="auto"/>
        <w:bottom w:val="none" w:sz="0" w:space="0" w:color="auto"/>
        <w:right w:val="none" w:sz="0" w:space="0" w:color="auto"/>
      </w:divBdr>
      <w:divsChild>
        <w:div w:id="1494834942">
          <w:marLeft w:val="0"/>
          <w:marRight w:val="0"/>
          <w:marTop w:val="0"/>
          <w:marBottom w:val="0"/>
          <w:divBdr>
            <w:top w:val="none" w:sz="0" w:space="0" w:color="auto"/>
            <w:left w:val="none" w:sz="0" w:space="0" w:color="auto"/>
            <w:bottom w:val="none" w:sz="0" w:space="0" w:color="auto"/>
            <w:right w:val="none" w:sz="0" w:space="0" w:color="auto"/>
          </w:divBdr>
        </w:div>
        <w:div w:id="1470787677">
          <w:marLeft w:val="0"/>
          <w:marRight w:val="0"/>
          <w:marTop w:val="0"/>
          <w:marBottom w:val="0"/>
          <w:divBdr>
            <w:top w:val="none" w:sz="0" w:space="0" w:color="auto"/>
            <w:left w:val="none" w:sz="0" w:space="0" w:color="auto"/>
            <w:bottom w:val="none" w:sz="0" w:space="0" w:color="auto"/>
            <w:right w:val="none" w:sz="0" w:space="0" w:color="auto"/>
          </w:divBdr>
        </w:div>
        <w:div w:id="1175655463">
          <w:marLeft w:val="0"/>
          <w:marRight w:val="0"/>
          <w:marTop w:val="0"/>
          <w:marBottom w:val="0"/>
          <w:divBdr>
            <w:top w:val="none" w:sz="0" w:space="0" w:color="auto"/>
            <w:left w:val="none" w:sz="0" w:space="0" w:color="auto"/>
            <w:bottom w:val="none" w:sz="0" w:space="0" w:color="auto"/>
            <w:right w:val="none" w:sz="0" w:space="0" w:color="auto"/>
          </w:divBdr>
        </w:div>
        <w:div w:id="470441099">
          <w:marLeft w:val="0"/>
          <w:marRight w:val="0"/>
          <w:marTop w:val="0"/>
          <w:marBottom w:val="0"/>
          <w:divBdr>
            <w:top w:val="none" w:sz="0" w:space="0" w:color="auto"/>
            <w:left w:val="none" w:sz="0" w:space="0" w:color="auto"/>
            <w:bottom w:val="none" w:sz="0" w:space="0" w:color="auto"/>
            <w:right w:val="none" w:sz="0" w:space="0" w:color="auto"/>
          </w:divBdr>
        </w:div>
        <w:div w:id="1683773191">
          <w:marLeft w:val="0"/>
          <w:marRight w:val="0"/>
          <w:marTop w:val="0"/>
          <w:marBottom w:val="0"/>
          <w:divBdr>
            <w:top w:val="none" w:sz="0" w:space="0" w:color="auto"/>
            <w:left w:val="none" w:sz="0" w:space="0" w:color="auto"/>
            <w:bottom w:val="none" w:sz="0" w:space="0" w:color="auto"/>
            <w:right w:val="none" w:sz="0" w:space="0" w:color="auto"/>
          </w:divBdr>
        </w:div>
        <w:div w:id="1289512262">
          <w:marLeft w:val="0"/>
          <w:marRight w:val="0"/>
          <w:marTop w:val="0"/>
          <w:marBottom w:val="0"/>
          <w:divBdr>
            <w:top w:val="none" w:sz="0" w:space="0" w:color="auto"/>
            <w:left w:val="none" w:sz="0" w:space="0" w:color="auto"/>
            <w:bottom w:val="none" w:sz="0" w:space="0" w:color="auto"/>
            <w:right w:val="none" w:sz="0" w:space="0" w:color="auto"/>
          </w:divBdr>
        </w:div>
        <w:div w:id="1154957595">
          <w:marLeft w:val="0"/>
          <w:marRight w:val="0"/>
          <w:marTop w:val="0"/>
          <w:marBottom w:val="0"/>
          <w:divBdr>
            <w:top w:val="none" w:sz="0" w:space="0" w:color="auto"/>
            <w:left w:val="none" w:sz="0" w:space="0" w:color="auto"/>
            <w:bottom w:val="none" w:sz="0" w:space="0" w:color="auto"/>
            <w:right w:val="none" w:sz="0" w:space="0" w:color="auto"/>
          </w:divBdr>
        </w:div>
      </w:divsChild>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1986A-5A2B-4F43-A0AC-3AB7DA80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8276</Words>
  <Characters>47175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7</cp:revision>
  <cp:lastPrinted>2024-06-05T13:11:00Z</cp:lastPrinted>
  <dcterms:created xsi:type="dcterms:W3CDTF">2024-06-05T05:46:00Z</dcterms:created>
  <dcterms:modified xsi:type="dcterms:W3CDTF">2024-06-07T13:45:00Z</dcterms:modified>
</cp:coreProperties>
</file>